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33" w:rsidRPr="00634D3E" w:rsidRDefault="00A31033" w:rsidP="00A31033">
      <w:pPr>
        <w:rPr>
          <w:rFonts w:ascii="ＭＳ 明朝" w:hAnsi="Century"/>
          <w:color w:val="auto"/>
          <w:spacing w:val="4"/>
        </w:rPr>
      </w:pPr>
      <w:r w:rsidRPr="00634D3E">
        <w:rPr>
          <w:rFonts w:hint="eastAsia"/>
          <w:color w:val="auto"/>
        </w:rPr>
        <w:t>様式６－８</w:t>
      </w:r>
    </w:p>
    <w:p w:rsidR="00A31033" w:rsidRPr="00634D3E" w:rsidRDefault="00A31033" w:rsidP="00A31033">
      <w:pPr>
        <w:rPr>
          <w:rFonts w:ascii="ＭＳ 明朝" w:hAnsi="Century"/>
          <w:color w:val="auto"/>
          <w:spacing w:val="4"/>
        </w:rPr>
      </w:pPr>
      <w:r w:rsidRPr="00634D3E">
        <w:rPr>
          <w:color w:val="auto"/>
        </w:rPr>
        <w:t xml:space="preserve">              </w:t>
      </w:r>
      <w:r w:rsidRPr="00634D3E">
        <w:rPr>
          <w:rFonts w:hint="eastAsia"/>
          <w:color w:val="auto"/>
          <w:spacing w:val="4"/>
          <w:w w:val="200"/>
        </w:rPr>
        <w:t xml:space="preserve">補装具費支給についての意見書　</w:t>
      </w:r>
    </w:p>
    <w:p w:rsidR="00A31033" w:rsidRPr="00634D3E" w:rsidRDefault="00A31033" w:rsidP="00A31033">
      <w:pPr>
        <w:rPr>
          <w:rFonts w:ascii="ＭＳ 明朝" w:hAnsi="Century"/>
          <w:color w:val="auto"/>
          <w:spacing w:val="4"/>
        </w:rPr>
      </w:pPr>
      <w:r w:rsidRPr="00634D3E">
        <w:rPr>
          <w:color w:val="auto"/>
        </w:rPr>
        <w:t xml:space="preserve">                              </w:t>
      </w:r>
      <w:r w:rsidRPr="00634D3E">
        <w:rPr>
          <w:rFonts w:hint="eastAsia"/>
          <w:color w:val="auto"/>
        </w:rPr>
        <w:t xml:space="preserve">　　（</w:t>
      </w:r>
      <w:r w:rsidRPr="00634D3E">
        <w:rPr>
          <w:rFonts w:ascii="ＭＳ 明朝" w:hAnsi="Century" w:hint="eastAsia"/>
          <w:color w:val="auto"/>
        </w:rPr>
        <w:t xml:space="preserve">　補聴器用　）</w:t>
      </w:r>
      <w:r w:rsidRPr="00634D3E">
        <w:rPr>
          <w:color w:val="auto"/>
        </w:rPr>
        <w:t xml:space="preserve">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7"/>
        <w:gridCol w:w="867"/>
        <w:gridCol w:w="1950"/>
        <w:gridCol w:w="867"/>
        <w:gridCol w:w="3684"/>
      </w:tblGrid>
      <w:tr w:rsidR="00634D3E" w:rsidRPr="00634D3E" w:rsidTr="002B1ADF">
        <w:trPr>
          <w:trHeight w:val="795"/>
        </w:trPr>
        <w:tc>
          <w:tcPr>
            <w:tcW w:w="2167" w:type="dxa"/>
            <w:tcBorders>
              <w:top w:val="single" w:sz="18" w:space="0" w:color="000000"/>
              <w:left w:val="single" w:sz="18" w:space="0" w:color="000000"/>
              <w:bottom w:val="nil"/>
              <w:right w:val="single" w:sz="4" w:space="0" w:color="000000"/>
            </w:tcBorders>
            <w:vAlign w:val="center"/>
          </w:tcPr>
          <w:p w:rsidR="00A31033" w:rsidRPr="00634D3E" w:rsidRDefault="00A31033" w:rsidP="000E1522">
            <w:pPr>
              <w:suppressAutoHyphens/>
              <w:kinsoku w:val="0"/>
              <w:wordWrap w:val="0"/>
              <w:autoSpaceDE w:val="0"/>
              <w:autoSpaceDN w:val="0"/>
              <w:spacing w:line="316" w:lineRule="atLeast"/>
              <w:jc w:val="center"/>
              <w:rPr>
                <w:rFonts w:ascii="ＭＳ 明朝" w:hAnsi="Century"/>
                <w:color w:val="auto"/>
              </w:rPr>
            </w:pPr>
            <w:r w:rsidRPr="00634D3E">
              <w:rPr>
                <w:rFonts w:ascii="ＭＳ 明朝" w:hAnsi="Century" w:hint="eastAsia"/>
                <w:color w:val="auto"/>
              </w:rPr>
              <w:t>氏　　　　　　名</w:t>
            </w:r>
          </w:p>
        </w:tc>
        <w:tc>
          <w:tcPr>
            <w:tcW w:w="2817" w:type="dxa"/>
            <w:gridSpan w:val="2"/>
            <w:tcBorders>
              <w:top w:val="single" w:sz="18" w:space="0" w:color="000000"/>
              <w:left w:val="single" w:sz="4" w:space="0" w:color="000000"/>
              <w:bottom w:val="nil"/>
              <w:right w:val="single" w:sz="4" w:space="0" w:color="000000"/>
            </w:tcBorders>
          </w:tcPr>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z w:val="24"/>
                <w:szCs w:val="24"/>
              </w:rPr>
            </w:pPr>
          </w:p>
        </w:tc>
        <w:tc>
          <w:tcPr>
            <w:tcW w:w="867" w:type="dxa"/>
            <w:tcBorders>
              <w:top w:val="single" w:sz="18" w:space="0" w:color="000000"/>
              <w:left w:val="single" w:sz="4" w:space="0" w:color="000000"/>
              <w:bottom w:val="nil"/>
              <w:right w:val="single" w:sz="4" w:space="0" w:color="000000"/>
            </w:tcBorders>
            <w:vAlign w:val="center"/>
          </w:tcPr>
          <w:p w:rsidR="00A31033" w:rsidRPr="00634D3E" w:rsidRDefault="00A31033" w:rsidP="000E1522">
            <w:pPr>
              <w:suppressAutoHyphens/>
              <w:kinsoku w:val="0"/>
              <w:wordWrap w:val="0"/>
              <w:autoSpaceDE w:val="0"/>
              <w:autoSpaceDN w:val="0"/>
              <w:spacing w:line="316" w:lineRule="atLeast"/>
              <w:jc w:val="center"/>
              <w:rPr>
                <w:rFonts w:ascii="ＭＳ 明朝" w:hAnsi="Century"/>
                <w:color w:val="auto"/>
                <w:spacing w:val="4"/>
              </w:rPr>
            </w:pPr>
            <w:r w:rsidRPr="00634D3E">
              <w:rPr>
                <w:rFonts w:hint="eastAsia"/>
                <w:color w:val="auto"/>
              </w:rPr>
              <w:t>男</w:t>
            </w:r>
          </w:p>
          <w:p w:rsidR="00A31033" w:rsidRPr="00634D3E" w:rsidRDefault="00A31033" w:rsidP="000E1522">
            <w:pPr>
              <w:suppressAutoHyphens/>
              <w:kinsoku w:val="0"/>
              <w:wordWrap w:val="0"/>
              <w:autoSpaceDE w:val="0"/>
              <w:autoSpaceDN w:val="0"/>
              <w:spacing w:line="316" w:lineRule="atLeast"/>
              <w:jc w:val="center"/>
              <w:rPr>
                <w:rFonts w:ascii="ＭＳ 明朝" w:hAnsi="Century"/>
                <w:color w:val="auto"/>
                <w:spacing w:val="4"/>
              </w:rPr>
            </w:pPr>
            <w:r w:rsidRPr="00634D3E">
              <w:rPr>
                <w:rFonts w:hint="eastAsia"/>
                <w:color w:val="auto"/>
              </w:rPr>
              <w:t>・</w:t>
            </w:r>
          </w:p>
          <w:p w:rsidR="00A31033" w:rsidRPr="00634D3E" w:rsidRDefault="00A31033" w:rsidP="000E1522">
            <w:pPr>
              <w:suppressAutoHyphens/>
              <w:kinsoku w:val="0"/>
              <w:wordWrap w:val="0"/>
              <w:autoSpaceDE w:val="0"/>
              <w:autoSpaceDN w:val="0"/>
              <w:spacing w:line="316" w:lineRule="atLeast"/>
              <w:jc w:val="center"/>
              <w:rPr>
                <w:rFonts w:ascii="ＭＳ 明朝" w:hAnsi="Century"/>
                <w:color w:val="auto"/>
                <w:sz w:val="24"/>
                <w:szCs w:val="24"/>
              </w:rPr>
            </w:pPr>
            <w:r w:rsidRPr="00634D3E">
              <w:rPr>
                <w:rFonts w:hint="eastAsia"/>
                <w:color w:val="auto"/>
              </w:rPr>
              <w:t>女</w:t>
            </w:r>
          </w:p>
        </w:tc>
        <w:tc>
          <w:tcPr>
            <w:tcW w:w="3684" w:type="dxa"/>
            <w:tcBorders>
              <w:top w:val="single" w:sz="18" w:space="0" w:color="000000"/>
              <w:left w:val="single" w:sz="4" w:space="0" w:color="000000"/>
              <w:bottom w:val="nil"/>
              <w:right w:val="single" w:sz="18" w:space="0" w:color="000000"/>
            </w:tcBorders>
            <w:vAlign w:val="center"/>
          </w:tcPr>
          <w:p w:rsidR="00A31033" w:rsidRPr="00634D3E" w:rsidRDefault="00A31033" w:rsidP="002B1ADF">
            <w:pPr>
              <w:suppressAutoHyphens/>
              <w:kinsoku w:val="0"/>
              <w:wordWrap w:val="0"/>
              <w:autoSpaceDE w:val="0"/>
              <w:autoSpaceDN w:val="0"/>
              <w:spacing w:line="316" w:lineRule="atLeast"/>
              <w:rPr>
                <w:rFonts w:ascii="ＭＳ 明朝" w:hAnsi="Century"/>
                <w:color w:val="auto"/>
                <w:spacing w:val="4"/>
              </w:rPr>
            </w:pPr>
            <w:r w:rsidRPr="00634D3E">
              <w:rPr>
                <w:color w:val="auto"/>
              </w:rPr>
              <w:t xml:space="preserve">              </w:t>
            </w:r>
            <w:r w:rsidRPr="00634D3E">
              <w:rPr>
                <w:rFonts w:hint="eastAsia"/>
                <w:color w:val="auto"/>
              </w:rPr>
              <w:t>年　　月　　日生</w:t>
            </w:r>
          </w:p>
        </w:tc>
      </w:tr>
      <w:tr w:rsidR="00634D3E" w:rsidRPr="00634D3E" w:rsidTr="006255B6">
        <w:trPr>
          <w:trHeight w:val="972"/>
        </w:trPr>
        <w:tc>
          <w:tcPr>
            <w:tcW w:w="2167" w:type="dxa"/>
            <w:tcBorders>
              <w:top w:val="single" w:sz="4" w:space="0" w:color="000000"/>
              <w:left w:val="single" w:sz="18" w:space="0" w:color="000000"/>
              <w:bottom w:val="nil"/>
              <w:right w:val="single" w:sz="4" w:space="0" w:color="000000"/>
            </w:tcBorders>
            <w:vAlign w:val="center"/>
          </w:tcPr>
          <w:p w:rsidR="00A31033" w:rsidRPr="00634D3E" w:rsidRDefault="00A31033" w:rsidP="000E1522">
            <w:pPr>
              <w:suppressAutoHyphens/>
              <w:kinsoku w:val="0"/>
              <w:wordWrap w:val="0"/>
              <w:autoSpaceDE w:val="0"/>
              <w:autoSpaceDN w:val="0"/>
              <w:spacing w:line="316" w:lineRule="atLeast"/>
              <w:jc w:val="center"/>
              <w:rPr>
                <w:color w:val="auto"/>
              </w:rPr>
            </w:pPr>
            <w:r w:rsidRPr="00634D3E">
              <w:rPr>
                <w:rFonts w:hint="eastAsia"/>
                <w:color w:val="auto"/>
              </w:rPr>
              <w:t>障害名及び原因</w:t>
            </w:r>
          </w:p>
          <w:p w:rsidR="00A31033" w:rsidRPr="00634D3E" w:rsidRDefault="00A31033" w:rsidP="000E1522">
            <w:pPr>
              <w:suppressAutoHyphens/>
              <w:kinsoku w:val="0"/>
              <w:wordWrap w:val="0"/>
              <w:autoSpaceDE w:val="0"/>
              <w:autoSpaceDN w:val="0"/>
              <w:spacing w:line="316" w:lineRule="atLeast"/>
              <w:jc w:val="center"/>
              <w:rPr>
                <w:color w:val="auto"/>
              </w:rPr>
            </w:pPr>
            <w:r w:rsidRPr="00634D3E">
              <w:rPr>
                <w:rFonts w:hint="eastAsia"/>
                <w:color w:val="auto"/>
              </w:rPr>
              <w:t>となった</w:t>
            </w:r>
          </w:p>
          <w:p w:rsidR="00A31033" w:rsidRPr="00634D3E" w:rsidRDefault="00A31033" w:rsidP="000E1522">
            <w:pPr>
              <w:jc w:val="center"/>
              <w:rPr>
                <w:color w:val="auto"/>
                <w:sz w:val="18"/>
                <w:szCs w:val="18"/>
              </w:rPr>
            </w:pPr>
            <w:r w:rsidRPr="00634D3E">
              <w:rPr>
                <w:rFonts w:hint="eastAsia"/>
                <w:color w:val="auto"/>
              </w:rPr>
              <w:t>疾病・外傷名</w:t>
            </w:r>
          </w:p>
        </w:tc>
        <w:tc>
          <w:tcPr>
            <w:tcW w:w="7368" w:type="dxa"/>
            <w:gridSpan w:val="4"/>
            <w:tcBorders>
              <w:top w:val="single" w:sz="4" w:space="0" w:color="000000"/>
              <w:left w:val="single" w:sz="4" w:space="0" w:color="000000"/>
              <w:bottom w:val="nil"/>
              <w:right w:val="single" w:sz="18" w:space="0" w:color="auto"/>
            </w:tcBorders>
          </w:tcPr>
          <w:p w:rsidR="006255B6" w:rsidRPr="00634D3E" w:rsidRDefault="00A31033" w:rsidP="006255B6">
            <w:pPr>
              <w:suppressAutoHyphens/>
              <w:kinsoku w:val="0"/>
              <w:wordWrap w:val="0"/>
              <w:autoSpaceDE w:val="0"/>
              <w:autoSpaceDN w:val="0"/>
              <w:spacing w:line="316" w:lineRule="atLeast"/>
              <w:jc w:val="right"/>
              <w:rPr>
                <w:rFonts w:ascii="ＭＳ 明朝" w:hAnsi="Century"/>
                <w:color w:val="auto"/>
                <w:sz w:val="24"/>
                <w:szCs w:val="24"/>
              </w:rPr>
            </w:pPr>
            <w:r w:rsidRPr="00634D3E">
              <w:rPr>
                <w:rFonts w:ascii="ＭＳ 明朝" w:hAnsi="Century" w:hint="eastAsia"/>
                <w:color w:val="auto"/>
                <w:sz w:val="24"/>
                <w:szCs w:val="24"/>
              </w:rPr>
              <w:t xml:space="preserve">　</w:t>
            </w:r>
          </w:p>
          <w:p w:rsidR="00A31033" w:rsidRPr="00634D3E" w:rsidRDefault="00A31033" w:rsidP="00E63AF2">
            <w:pPr>
              <w:suppressAutoHyphens/>
              <w:kinsoku w:val="0"/>
              <w:wordWrap w:val="0"/>
              <w:autoSpaceDE w:val="0"/>
              <w:autoSpaceDN w:val="0"/>
              <w:spacing w:line="316" w:lineRule="atLeast"/>
              <w:jc w:val="right"/>
              <w:rPr>
                <w:rFonts w:ascii="ＭＳ 明朝" w:hAnsi="Century"/>
                <w:color w:val="auto"/>
                <w:sz w:val="18"/>
                <w:szCs w:val="24"/>
              </w:rPr>
            </w:pPr>
            <w:r w:rsidRPr="00634D3E">
              <w:rPr>
                <w:rFonts w:ascii="ＭＳ 明朝" w:hAnsi="Century" w:hint="eastAsia"/>
                <w:color w:val="auto"/>
                <w:sz w:val="18"/>
                <w:szCs w:val="24"/>
              </w:rPr>
              <w:t>発生年月日</w:t>
            </w:r>
            <w:r w:rsidR="00E63AF2" w:rsidRPr="00634D3E">
              <w:rPr>
                <w:rFonts w:ascii="ＭＳ 明朝" w:hAnsi="Century" w:hint="eastAsia"/>
                <w:color w:val="auto"/>
                <w:sz w:val="18"/>
                <w:szCs w:val="24"/>
              </w:rPr>
              <w:t xml:space="preserve">　</w:t>
            </w:r>
            <w:r w:rsidRPr="00634D3E">
              <w:rPr>
                <w:rFonts w:ascii="ＭＳ 明朝" w:hAnsi="Century" w:hint="eastAsia"/>
                <w:color w:val="auto"/>
                <w:sz w:val="18"/>
                <w:szCs w:val="24"/>
              </w:rPr>
              <w:t xml:space="preserve">　　年　</w:t>
            </w:r>
            <w:r w:rsidR="00E63AF2" w:rsidRPr="00634D3E">
              <w:rPr>
                <w:rFonts w:ascii="ＭＳ 明朝" w:hAnsi="Century" w:hint="eastAsia"/>
                <w:color w:val="auto"/>
                <w:sz w:val="18"/>
                <w:szCs w:val="24"/>
              </w:rPr>
              <w:t xml:space="preserve"> </w:t>
            </w:r>
            <w:r w:rsidR="00E63AF2" w:rsidRPr="00634D3E">
              <w:rPr>
                <w:rFonts w:ascii="ＭＳ 明朝" w:hAnsi="Century"/>
                <w:color w:val="auto"/>
                <w:sz w:val="18"/>
                <w:szCs w:val="24"/>
              </w:rPr>
              <w:t xml:space="preserve"> </w:t>
            </w:r>
            <w:r w:rsidRPr="00634D3E">
              <w:rPr>
                <w:rFonts w:ascii="ＭＳ 明朝" w:hAnsi="Century" w:hint="eastAsia"/>
                <w:color w:val="auto"/>
                <w:sz w:val="18"/>
                <w:szCs w:val="24"/>
              </w:rPr>
              <w:t>月</w:t>
            </w:r>
            <w:r w:rsidR="00E63AF2" w:rsidRPr="00634D3E">
              <w:rPr>
                <w:rFonts w:ascii="ＭＳ 明朝" w:hAnsi="Century" w:hint="eastAsia"/>
                <w:color w:val="auto"/>
                <w:sz w:val="18"/>
                <w:szCs w:val="24"/>
              </w:rPr>
              <w:t xml:space="preserve">  </w:t>
            </w:r>
            <w:r w:rsidRPr="00634D3E">
              <w:rPr>
                <w:rFonts w:ascii="ＭＳ 明朝" w:hAnsi="Century" w:hint="eastAsia"/>
                <w:color w:val="auto"/>
                <w:sz w:val="18"/>
                <w:szCs w:val="24"/>
              </w:rPr>
              <w:t xml:space="preserve">　日</w:t>
            </w:r>
          </w:p>
          <w:p w:rsidR="00A31033" w:rsidRPr="00634D3E" w:rsidRDefault="00A31033" w:rsidP="000E1522">
            <w:pPr>
              <w:suppressAutoHyphens/>
              <w:kinsoku w:val="0"/>
              <w:wordWrap w:val="0"/>
              <w:autoSpaceDE w:val="0"/>
              <w:autoSpaceDN w:val="0"/>
              <w:spacing w:line="316" w:lineRule="atLeast"/>
              <w:jc w:val="right"/>
              <w:rPr>
                <w:rFonts w:ascii="ＭＳ 明朝" w:hAnsi="Century"/>
                <w:color w:val="auto"/>
                <w:szCs w:val="24"/>
              </w:rPr>
            </w:pPr>
            <w:r w:rsidRPr="00634D3E">
              <w:rPr>
                <w:rFonts w:ascii="ＭＳ 明朝" w:hAnsi="Century" w:hint="eastAsia"/>
                <w:color w:val="auto"/>
                <w:sz w:val="18"/>
                <w:szCs w:val="24"/>
              </w:rPr>
              <w:t xml:space="preserve">　　　　　　　　　　　　　　　　　　　　　　　　最終診察日</w:t>
            </w:r>
            <w:r w:rsidR="00E63AF2" w:rsidRPr="00634D3E">
              <w:rPr>
                <w:rFonts w:ascii="ＭＳ 明朝" w:hAnsi="Century" w:hint="eastAsia"/>
                <w:color w:val="auto"/>
                <w:sz w:val="18"/>
                <w:szCs w:val="24"/>
              </w:rPr>
              <w:t xml:space="preserve">　</w:t>
            </w:r>
            <w:r w:rsidRPr="00634D3E">
              <w:rPr>
                <w:rFonts w:ascii="ＭＳ 明朝" w:hAnsi="Century" w:hint="eastAsia"/>
                <w:color w:val="auto"/>
                <w:sz w:val="18"/>
                <w:szCs w:val="24"/>
              </w:rPr>
              <w:t xml:space="preserve">　　年　</w:t>
            </w:r>
            <w:r w:rsidR="00E63AF2" w:rsidRPr="00634D3E">
              <w:rPr>
                <w:rFonts w:ascii="ＭＳ 明朝" w:hAnsi="Century" w:hint="eastAsia"/>
                <w:color w:val="auto"/>
                <w:sz w:val="18"/>
                <w:szCs w:val="24"/>
              </w:rPr>
              <w:t xml:space="preserve"> </w:t>
            </w:r>
            <w:r w:rsidR="00E63AF2" w:rsidRPr="00634D3E">
              <w:rPr>
                <w:rFonts w:ascii="ＭＳ 明朝" w:hAnsi="Century"/>
                <w:color w:val="auto"/>
                <w:sz w:val="18"/>
                <w:szCs w:val="24"/>
              </w:rPr>
              <w:t xml:space="preserve"> </w:t>
            </w:r>
            <w:r w:rsidRPr="00634D3E">
              <w:rPr>
                <w:rFonts w:ascii="ＭＳ 明朝" w:hAnsi="Century" w:hint="eastAsia"/>
                <w:color w:val="auto"/>
                <w:sz w:val="18"/>
                <w:szCs w:val="24"/>
              </w:rPr>
              <w:t>月</w:t>
            </w:r>
            <w:r w:rsidR="00E63AF2" w:rsidRPr="00634D3E">
              <w:rPr>
                <w:rFonts w:ascii="ＭＳ 明朝" w:hAnsi="Century" w:hint="eastAsia"/>
                <w:color w:val="auto"/>
                <w:sz w:val="18"/>
                <w:szCs w:val="24"/>
              </w:rPr>
              <w:t xml:space="preserve">  </w:t>
            </w:r>
            <w:r w:rsidRPr="00634D3E">
              <w:rPr>
                <w:rFonts w:ascii="ＭＳ 明朝" w:hAnsi="Century" w:hint="eastAsia"/>
                <w:color w:val="auto"/>
                <w:sz w:val="18"/>
                <w:szCs w:val="24"/>
              </w:rPr>
              <w:t xml:space="preserve">　日</w:t>
            </w:r>
          </w:p>
          <w:p w:rsidR="00A31033" w:rsidRPr="00634D3E" w:rsidRDefault="00A31033" w:rsidP="000E1522">
            <w:pPr>
              <w:widowControl/>
              <w:overflowPunct/>
              <w:adjustRightInd/>
              <w:jc w:val="left"/>
              <w:textAlignment w:val="auto"/>
              <w:rPr>
                <w:rFonts w:ascii="ＭＳ 明朝" w:hAnsi="Century"/>
                <w:color w:val="auto"/>
                <w:sz w:val="24"/>
                <w:szCs w:val="24"/>
              </w:rPr>
            </w:pPr>
            <w:r w:rsidRPr="00634D3E">
              <w:rPr>
                <w:rFonts w:ascii="ＭＳ 明朝" w:hAnsi="Century" w:hint="eastAsia"/>
                <w:color w:val="auto"/>
                <w:sz w:val="18"/>
                <w:szCs w:val="24"/>
              </w:rPr>
              <w:t>＊障害者総合支援法施行令で定める特殊の疾病</w:t>
            </w:r>
            <w:r w:rsidRPr="00634D3E">
              <w:rPr>
                <w:rFonts w:ascii="ＭＳ 明朝" w:hAnsi="Century"/>
                <w:color w:val="auto"/>
                <w:sz w:val="18"/>
                <w:szCs w:val="24"/>
              </w:rPr>
              <w:t>(</w:t>
            </w:r>
            <w:r w:rsidRPr="00634D3E">
              <w:rPr>
                <w:rFonts w:ascii="ＭＳ 明朝" w:hAnsi="Century" w:hint="eastAsia"/>
                <w:color w:val="auto"/>
                <w:sz w:val="18"/>
                <w:szCs w:val="24"/>
              </w:rPr>
              <w:t>難病等</w:t>
            </w:r>
            <w:r w:rsidRPr="00634D3E">
              <w:rPr>
                <w:rFonts w:ascii="ＭＳ 明朝" w:hAnsi="Century"/>
                <w:color w:val="auto"/>
                <w:sz w:val="18"/>
                <w:szCs w:val="24"/>
              </w:rPr>
              <w:t>)</w:t>
            </w:r>
            <w:r w:rsidRPr="00634D3E">
              <w:rPr>
                <w:rFonts w:ascii="ＭＳ 明朝" w:hAnsi="Century" w:hint="eastAsia"/>
                <w:color w:val="auto"/>
                <w:sz w:val="18"/>
                <w:szCs w:val="24"/>
              </w:rPr>
              <w:t>に該当（□する□しない）</w:t>
            </w:r>
          </w:p>
        </w:tc>
      </w:tr>
      <w:tr w:rsidR="00634D3E" w:rsidRPr="00634D3E" w:rsidTr="00E63AF2">
        <w:trPr>
          <w:trHeight w:val="2685"/>
        </w:trPr>
        <w:tc>
          <w:tcPr>
            <w:tcW w:w="2167" w:type="dxa"/>
            <w:tcBorders>
              <w:top w:val="single" w:sz="4" w:space="0" w:color="000000"/>
              <w:left w:val="single" w:sz="18" w:space="0" w:color="000000"/>
              <w:bottom w:val="nil"/>
              <w:right w:val="single" w:sz="4" w:space="0" w:color="000000"/>
            </w:tcBorders>
            <w:vAlign w:val="center"/>
          </w:tcPr>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pacing w:val="4"/>
              </w:rPr>
            </w:pPr>
          </w:p>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pacing w:val="4"/>
              </w:rPr>
            </w:pPr>
            <w:r w:rsidRPr="00634D3E">
              <w:rPr>
                <w:rFonts w:ascii="ＭＳ 明朝" w:hAnsi="Century"/>
                <w:color w:val="auto"/>
                <w:sz w:val="24"/>
                <w:szCs w:val="24"/>
              </w:rPr>
              <w:fldChar w:fldCharType="begin"/>
            </w:r>
            <w:r w:rsidRPr="00634D3E">
              <w:rPr>
                <w:rFonts w:ascii="ＭＳ 明朝" w:hAnsi="Century"/>
                <w:color w:val="auto"/>
                <w:sz w:val="24"/>
                <w:szCs w:val="24"/>
              </w:rPr>
              <w:instrText>eq \o\ad(</w:instrText>
            </w:r>
            <w:r w:rsidRPr="00634D3E">
              <w:rPr>
                <w:rFonts w:hint="eastAsia"/>
                <w:color w:val="auto"/>
              </w:rPr>
              <w:instrText>経過及び現症</w:instrText>
            </w:r>
            <w:r w:rsidRPr="00634D3E">
              <w:rPr>
                <w:rFonts w:ascii="ＭＳ 明朝" w:hAnsi="Century"/>
                <w:color w:val="auto"/>
                <w:sz w:val="24"/>
                <w:szCs w:val="24"/>
              </w:rPr>
              <w:instrText>,</w:instrText>
            </w:r>
            <w:r w:rsidRPr="00634D3E">
              <w:rPr>
                <w:rFonts w:ascii="ＭＳ 明朝" w:hAnsi="Century" w:hint="eastAsia"/>
                <w:color w:val="auto"/>
              </w:rPr>
              <w:instrText xml:space="preserve">　　　　　　　　</w:instrText>
            </w:r>
            <w:r w:rsidRPr="00634D3E">
              <w:rPr>
                <w:rFonts w:ascii="ＭＳ 明朝" w:hAnsi="Century"/>
                <w:color w:val="auto"/>
                <w:sz w:val="24"/>
                <w:szCs w:val="24"/>
              </w:rPr>
              <w:instrText>)</w:instrText>
            </w:r>
            <w:r w:rsidRPr="00634D3E">
              <w:rPr>
                <w:rFonts w:ascii="ＭＳ 明朝" w:hAnsi="Century"/>
                <w:color w:val="auto"/>
                <w:sz w:val="24"/>
                <w:szCs w:val="24"/>
              </w:rPr>
              <w:fldChar w:fldCharType="separate"/>
            </w:r>
            <w:r w:rsidRPr="00634D3E">
              <w:rPr>
                <w:rFonts w:hint="eastAsia"/>
                <w:color w:val="auto"/>
              </w:rPr>
              <w:t>経過及び現症</w:t>
            </w:r>
            <w:r w:rsidRPr="00634D3E">
              <w:rPr>
                <w:rFonts w:ascii="ＭＳ 明朝" w:hAnsi="Century"/>
                <w:color w:val="auto"/>
                <w:sz w:val="24"/>
                <w:szCs w:val="24"/>
              </w:rPr>
              <w:fldChar w:fldCharType="end"/>
            </w:r>
          </w:p>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z w:val="24"/>
                <w:szCs w:val="24"/>
              </w:rPr>
            </w:pPr>
          </w:p>
        </w:tc>
        <w:tc>
          <w:tcPr>
            <w:tcW w:w="7368" w:type="dxa"/>
            <w:gridSpan w:val="4"/>
            <w:tcBorders>
              <w:top w:val="single" w:sz="4" w:space="0" w:color="000000"/>
              <w:left w:val="single" w:sz="4" w:space="0" w:color="000000"/>
              <w:bottom w:val="nil"/>
              <w:right w:val="single" w:sz="18" w:space="0" w:color="000000"/>
            </w:tcBorders>
          </w:tcPr>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r w:rsidRPr="00634D3E">
              <w:rPr>
                <w:rFonts w:ascii="ＭＳ 明朝" w:hAnsi="Century" w:hint="eastAsia"/>
                <w:color w:val="auto"/>
                <w:spacing w:val="4"/>
                <w:sz w:val="18"/>
                <w:szCs w:val="16"/>
              </w:rPr>
              <w:t>注</w:t>
            </w:r>
            <w:r w:rsidRPr="00634D3E">
              <w:rPr>
                <w:rFonts w:ascii="ＭＳ 明朝" w:hAnsi="Century" w:hint="eastAsia"/>
                <w:color w:val="auto"/>
                <w:spacing w:val="4"/>
              </w:rPr>
              <w:t>：</w:t>
            </w:r>
            <w:r w:rsidRPr="00634D3E">
              <w:rPr>
                <w:rFonts w:ascii="ＭＳ 明朝" w:hAnsi="Century" w:hint="eastAsia"/>
                <w:color w:val="auto"/>
                <w:spacing w:val="4"/>
                <w:sz w:val="18"/>
                <w:szCs w:val="18"/>
              </w:rPr>
              <w:t>下記補装具を必要と認める理由が明確となるよう記載する。難病患者等については、身体症状等の変動状況や日内変動等についても記載する</w:t>
            </w:r>
            <w:r w:rsidRPr="00634D3E">
              <w:rPr>
                <w:rFonts w:ascii="ＭＳ 明朝" w:hAnsi="Century" w:hint="eastAsia"/>
                <w:color w:val="auto"/>
                <w:spacing w:val="4"/>
              </w:rPr>
              <w:t>。</w:t>
            </w:r>
          </w:p>
          <w:p w:rsidR="00A31033" w:rsidRPr="00634D3E" w:rsidRDefault="00A31033" w:rsidP="000E1522">
            <w:pPr>
              <w:suppressAutoHyphens/>
              <w:kinsoku w:val="0"/>
              <w:wordWrap w:val="0"/>
              <w:autoSpaceDE w:val="0"/>
              <w:autoSpaceDN w:val="0"/>
              <w:spacing w:line="316" w:lineRule="atLeast"/>
              <w:jc w:val="left"/>
              <w:rPr>
                <w:color w:val="auto"/>
              </w:rPr>
            </w:pPr>
          </w:p>
          <w:p w:rsidR="00A31033" w:rsidRPr="00634D3E" w:rsidRDefault="00A31033" w:rsidP="000E1522">
            <w:pPr>
              <w:suppressAutoHyphens/>
              <w:kinsoku w:val="0"/>
              <w:wordWrap w:val="0"/>
              <w:autoSpaceDE w:val="0"/>
              <w:autoSpaceDN w:val="0"/>
              <w:spacing w:line="316" w:lineRule="atLeast"/>
              <w:jc w:val="left"/>
              <w:rPr>
                <w:color w:val="auto"/>
              </w:rPr>
            </w:pPr>
            <w:bookmarkStart w:id="0" w:name="_GoBack"/>
            <w:bookmarkEnd w:id="0"/>
          </w:p>
          <w:p w:rsidR="00A31033" w:rsidRPr="00634D3E" w:rsidRDefault="00A31033" w:rsidP="000E1522">
            <w:pPr>
              <w:suppressAutoHyphens/>
              <w:kinsoku w:val="0"/>
              <w:wordWrap w:val="0"/>
              <w:autoSpaceDE w:val="0"/>
              <w:autoSpaceDN w:val="0"/>
              <w:spacing w:line="316" w:lineRule="atLeast"/>
              <w:jc w:val="left"/>
              <w:rPr>
                <w:color w:val="auto"/>
              </w:rPr>
            </w:pPr>
          </w:p>
          <w:p w:rsidR="006255B6" w:rsidRPr="00634D3E" w:rsidRDefault="006255B6" w:rsidP="000E1522">
            <w:pPr>
              <w:suppressAutoHyphens/>
              <w:kinsoku w:val="0"/>
              <w:wordWrap w:val="0"/>
              <w:autoSpaceDE w:val="0"/>
              <w:autoSpaceDN w:val="0"/>
              <w:spacing w:line="316" w:lineRule="atLeast"/>
              <w:jc w:val="left"/>
              <w:rPr>
                <w:color w:val="auto"/>
              </w:rPr>
            </w:pPr>
          </w:p>
          <w:p w:rsidR="006255B6" w:rsidRPr="00634D3E" w:rsidRDefault="006255B6" w:rsidP="000E1522">
            <w:pPr>
              <w:suppressAutoHyphens/>
              <w:kinsoku w:val="0"/>
              <w:wordWrap w:val="0"/>
              <w:autoSpaceDE w:val="0"/>
              <w:autoSpaceDN w:val="0"/>
              <w:spacing w:line="316" w:lineRule="atLeast"/>
              <w:jc w:val="left"/>
              <w:rPr>
                <w:color w:val="auto"/>
              </w:rPr>
            </w:pPr>
          </w:p>
          <w:p w:rsidR="006255B6" w:rsidRPr="00634D3E" w:rsidRDefault="006255B6" w:rsidP="000E1522">
            <w:pPr>
              <w:suppressAutoHyphens/>
              <w:kinsoku w:val="0"/>
              <w:wordWrap w:val="0"/>
              <w:autoSpaceDE w:val="0"/>
              <w:autoSpaceDN w:val="0"/>
              <w:spacing w:line="316" w:lineRule="atLeast"/>
              <w:jc w:val="left"/>
              <w:rPr>
                <w:color w:val="auto"/>
              </w:rPr>
            </w:pPr>
          </w:p>
          <w:p w:rsidR="006255B6" w:rsidRPr="00634D3E" w:rsidRDefault="006255B6" w:rsidP="000E1522">
            <w:pPr>
              <w:suppressAutoHyphens/>
              <w:kinsoku w:val="0"/>
              <w:wordWrap w:val="0"/>
              <w:autoSpaceDE w:val="0"/>
              <w:autoSpaceDN w:val="0"/>
              <w:spacing w:line="316" w:lineRule="atLeast"/>
              <w:jc w:val="left"/>
              <w:rPr>
                <w:color w:val="auto"/>
              </w:rPr>
            </w:pP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z w:val="24"/>
                <w:szCs w:val="24"/>
              </w:rPr>
            </w:pPr>
            <w:r w:rsidRPr="00634D3E">
              <w:rPr>
                <w:color w:val="auto"/>
              </w:rPr>
              <w:t xml:space="preserve">  </w:t>
            </w:r>
            <w:r w:rsidRPr="00634D3E">
              <w:rPr>
                <w:rFonts w:hint="eastAsia"/>
                <w:color w:val="auto"/>
              </w:rPr>
              <w:t>現在の聴力レベル　　　　右　　　ｄＢ　・　左　　　ｄＢ</w:t>
            </w:r>
          </w:p>
        </w:tc>
      </w:tr>
      <w:tr w:rsidR="00634D3E" w:rsidRPr="00634D3E" w:rsidTr="00E63AF2">
        <w:trPr>
          <w:trHeight w:val="1108"/>
        </w:trPr>
        <w:tc>
          <w:tcPr>
            <w:tcW w:w="2167" w:type="dxa"/>
            <w:tcBorders>
              <w:top w:val="single" w:sz="4" w:space="0" w:color="000000"/>
              <w:left w:val="single" w:sz="18" w:space="0" w:color="000000"/>
              <w:bottom w:val="double" w:sz="4" w:space="0" w:color="auto"/>
              <w:right w:val="single" w:sz="4" w:space="0" w:color="000000"/>
            </w:tcBorders>
            <w:vAlign w:val="center"/>
          </w:tcPr>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pacing w:val="4"/>
              </w:rPr>
            </w:pPr>
            <w:r w:rsidRPr="00634D3E">
              <w:rPr>
                <w:rFonts w:ascii="ＭＳ 明朝" w:hAnsi="Century"/>
                <w:color w:val="auto"/>
                <w:sz w:val="24"/>
                <w:szCs w:val="24"/>
              </w:rPr>
              <w:fldChar w:fldCharType="begin"/>
            </w:r>
            <w:r w:rsidRPr="00634D3E">
              <w:rPr>
                <w:rFonts w:ascii="ＭＳ 明朝" w:hAnsi="Century"/>
                <w:color w:val="auto"/>
                <w:sz w:val="24"/>
                <w:szCs w:val="24"/>
              </w:rPr>
              <w:instrText>eq \o\ad(</w:instrText>
            </w:r>
            <w:r w:rsidRPr="00634D3E">
              <w:rPr>
                <w:rFonts w:hint="eastAsia"/>
                <w:color w:val="auto"/>
              </w:rPr>
              <w:instrText>必要とする</w:instrText>
            </w:r>
            <w:r w:rsidRPr="00634D3E">
              <w:rPr>
                <w:rFonts w:ascii="ＭＳ 明朝" w:hAnsi="Century"/>
                <w:color w:val="auto"/>
                <w:sz w:val="24"/>
                <w:szCs w:val="24"/>
              </w:rPr>
              <w:instrText>,</w:instrText>
            </w:r>
            <w:r w:rsidRPr="00634D3E">
              <w:rPr>
                <w:rFonts w:ascii="ＭＳ 明朝" w:hAnsi="Century" w:hint="eastAsia"/>
                <w:color w:val="auto"/>
              </w:rPr>
              <w:instrText xml:space="preserve">　　　　　　　　</w:instrText>
            </w:r>
            <w:r w:rsidRPr="00634D3E">
              <w:rPr>
                <w:rFonts w:ascii="ＭＳ 明朝" w:hAnsi="Century"/>
                <w:color w:val="auto"/>
                <w:sz w:val="24"/>
                <w:szCs w:val="24"/>
              </w:rPr>
              <w:instrText>)</w:instrText>
            </w:r>
            <w:r w:rsidRPr="00634D3E">
              <w:rPr>
                <w:rFonts w:ascii="ＭＳ 明朝" w:hAnsi="Century"/>
                <w:color w:val="auto"/>
                <w:sz w:val="24"/>
                <w:szCs w:val="24"/>
              </w:rPr>
              <w:fldChar w:fldCharType="separate"/>
            </w:r>
            <w:r w:rsidRPr="00634D3E">
              <w:rPr>
                <w:rFonts w:hint="eastAsia"/>
                <w:color w:val="auto"/>
              </w:rPr>
              <w:t>必要とする</w:t>
            </w:r>
            <w:r w:rsidRPr="00634D3E">
              <w:rPr>
                <w:rFonts w:ascii="ＭＳ 明朝" w:hAnsi="Century"/>
                <w:color w:val="auto"/>
                <w:sz w:val="24"/>
                <w:szCs w:val="24"/>
              </w:rPr>
              <w:fldChar w:fldCharType="end"/>
            </w:r>
          </w:p>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z w:val="24"/>
                <w:szCs w:val="24"/>
              </w:rPr>
            </w:pPr>
            <w:r w:rsidRPr="00634D3E">
              <w:rPr>
                <w:rFonts w:ascii="ＭＳ 明朝" w:hAnsi="Century"/>
                <w:color w:val="auto"/>
                <w:sz w:val="24"/>
                <w:szCs w:val="24"/>
              </w:rPr>
              <w:fldChar w:fldCharType="begin"/>
            </w:r>
            <w:r w:rsidRPr="00634D3E">
              <w:rPr>
                <w:rFonts w:ascii="ＭＳ 明朝" w:hAnsi="Century"/>
                <w:color w:val="auto"/>
                <w:sz w:val="24"/>
                <w:szCs w:val="24"/>
              </w:rPr>
              <w:instrText>eq \o\ad(</w:instrText>
            </w:r>
            <w:r w:rsidRPr="00634D3E">
              <w:rPr>
                <w:rFonts w:hint="eastAsia"/>
                <w:color w:val="auto"/>
              </w:rPr>
              <w:instrText>補聴器の種類</w:instrText>
            </w:r>
            <w:r w:rsidRPr="00634D3E">
              <w:rPr>
                <w:rFonts w:ascii="ＭＳ 明朝" w:hAnsi="Century"/>
                <w:color w:val="auto"/>
                <w:sz w:val="24"/>
                <w:szCs w:val="24"/>
              </w:rPr>
              <w:instrText>,</w:instrText>
            </w:r>
            <w:r w:rsidRPr="00634D3E">
              <w:rPr>
                <w:rFonts w:ascii="ＭＳ 明朝" w:hAnsi="Century" w:hint="eastAsia"/>
                <w:color w:val="auto"/>
              </w:rPr>
              <w:instrText xml:space="preserve">　　　　　　　　</w:instrText>
            </w:r>
            <w:r w:rsidRPr="00634D3E">
              <w:rPr>
                <w:rFonts w:ascii="ＭＳ 明朝" w:hAnsi="Century"/>
                <w:color w:val="auto"/>
                <w:sz w:val="24"/>
                <w:szCs w:val="24"/>
              </w:rPr>
              <w:instrText>)</w:instrText>
            </w:r>
            <w:r w:rsidRPr="00634D3E">
              <w:rPr>
                <w:rFonts w:ascii="ＭＳ 明朝" w:hAnsi="Century"/>
                <w:color w:val="auto"/>
                <w:sz w:val="24"/>
                <w:szCs w:val="24"/>
              </w:rPr>
              <w:fldChar w:fldCharType="separate"/>
            </w:r>
            <w:r w:rsidRPr="00634D3E">
              <w:rPr>
                <w:rFonts w:hint="eastAsia"/>
                <w:color w:val="auto"/>
              </w:rPr>
              <w:t>補聴器の種類</w:t>
            </w:r>
            <w:r w:rsidRPr="00634D3E">
              <w:rPr>
                <w:rFonts w:ascii="ＭＳ 明朝" w:hAnsi="Century"/>
                <w:color w:val="auto"/>
                <w:sz w:val="24"/>
                <w:szCs w:val="24"/>
              </w:rPr>
              <w:fldChar w:fldCharType="end"/>
            </w:r>
          </w:p>
        </w:tc>
        <w:tc>
          <w:tcPr>
            <w:tcW w:w="7368" w:type="dxa"/>
            <w:gridSpan w:val="4"/>
            <w:tcBorders>
              <w:top w:val="single" w:sz="4" w:space="0" w:color="000000"/>
              <w:left w:val="single" w:sz="4" w:space="0" w:color="000000"/>
              <w:bottom w:val="double" w:sz="4" w:space="0" w:color="auto"/>
              <w:right w:val="single" w:sz="18" w:space="0" w:color="000000"/>
            </w:tcBorders>
          </w:tcPr>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r w:rsidRPr="00634D3E">
              <w:rPr>
                <w:color w:val="auto"/>
              </w:rPr>
              <w:t xml:space="preserve">  </w:t>
            </w:r>
            <w:r w:rsidR="00703F28" w:rsidRPr="00634D3E">
              <w:rPr>
                <w:rFonts w:hint="eastAsia"/>
                <w:color w:val="auto"/>
              </w:rPr>
              <w:t xml:space="preserve">　右・左</w:t>
            </w:r>
            <w:r w:rsidRPr="00634D3E">
              <w:rPr>
                <w:rFonts w:hint="eastAsia"/>
                <w:color w:val="auto"/>
              </w:rPr>
              <w:t>（　高度難聴用　・　重度難聴用　）</w:t>
            </w: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z w:val="24"/>
                <w:szCs w:val="24"/>
              </w:rPr>
            </w:pPr>
            <w:r w:rsidRPr="00634D3E">
              <w:rPr>
                <w:color w:val="auto"/>
              </w:rPr>
              <w:t xml:space="preserve">  </w:t>
            </w:r>
            <w:r w:rsidRPr="00634D3E">
              <w:rPr>
                <w:rFonts w:hint="eastAsia"/>
                <w:color w:val="auto"/>
              </w:rPr>
              <w:t>（</w:t>
            </w:r>
            <w:r w:rsidRPr="00634D3E">
              <w:rPr>
                <w:color w:val="auto"/>
              </w:rPr>
              <w:t xml:space="preserve">                          </w:t>
            </w:r>
            <w:r w:rsidRPr="00634D3E">
              <w:rPr>
                <w:rFonts w:hint="eastAsia"/>
                <w:color w:val="auto"/>
              </w:rPr>
              <w:t>）型補聴器</w:t>
            </w:r>
          </w:p>
        </w:tc>
      </w:tr>
      <w:tr w:rsidR="00634D3E" w:rsidRPr="00634D3E" w:rsidTr="00E63AF2">
        <w:trPr>
          <w:trHeight w:val="379"/>
        </w:trPr>
        <w:tc>
          <w:tcPr>
            <w:tcW w:w="9535" w:type="dxa"/>
            <w:gridSpan w:val="5"/>
            <w:tcBorders>
              <w:top w:val="double" w:sz="4" w:space="0" w:color="auto"/>
              <w:left w:val="single" w:sz="18" w:space="0" w:color="000000"/>
              <w:bottom w:val="nil"/>
              <w:right w:val="single" w:sz="18" w:space="0" w:color="auto"/>
            </w:tcBorders>
            <w:vAlign w:val="center"/>
          </w:tcPr>
          <w:p w:rsidR="00A31033" w:rsidRPr="00634D3E" w:rsidRDefault="00A31033" w:rsidP="00E63AF2">
            <w:pPr>
              <w:suppressAutoHyphens/>
              <w:kinsoku w:val="0"/>
              <w:wordWrap w:val="0"/>
              <w:autoSpaceDE w:val="0"/>
              <w:autoSpaceDN w:val="0"/>
              <w:spacing w:line="316" w:lineRule="atLeast"/>
              <w:rPr>
                <w:rFonts w:ascii="ＭＳ 明朝" w:hAnsi="Century"/>
                <w:color w:val="auto"/>
                <w:sz w:val="24"/>
                <w:szCs w:val="24"/>
              </w:rPr>
            </w:pPr>
            <w:r w:rsidRPr="00634D3E">
              <w:rPr>
                <w:color w:val="auto"/>
              </w:rPr>
              <w:t xml:space="preserve">  </w:t>
            </w:r>
            <w:r w:rsidRPr="00634D3E">
              <w:rPr>
                <w:rFonts w:hint="eastAsia"/>
                <w:color w:val="auto"/>
              </w:rPr>
              <w:t>※　ここからは、耳あな型、両耳装用を必要とする場合のみ記入</w:t>
            </w:r>
          </w:p>
        </w:tc>
      </w:tr>
      <w:tr w:rsidR="00634D3E" w:rsidRPr="00634D3E" w:rsidTr="00E63AF2">
        <w:trPr>
          <w:trHeight w:val="515"/>
        </w:trPr>
        <w:tc>
          <w:tcPr>
            <w:tcW w:w="2167" w:type="dxa"/>
            <w:vMerge w:val="restart"/>
            <w:tcBorders>
              <w:top w:val="single" w:sz="4" w:space="0" w:color="000000"/>
              <w:left w:val="single" w:sz="18" w:space="0" w:color="000000"/>
              <w:bottom w:val="nil"/>
              <w:right w:val="single" w:sz="4" w:space="0" w:color="000000"/>
            </w:tcBorders>
            <w:vAlign w:val="center"/>
          </w:tcPr>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pacing w:val="4"/>
              </w:rPr>
            </w:pPr>
          </w:p>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pacing w:val="4"/>
              </w:rPr>
            </w:pPr>
            <w:r w:rsidRPr="00634D3E">
              <w:rPr>
                <w:rFonts w:ascii="ＭＳ 明朝" w:hAnsi="Century"/>
                <w:color w:val="auto"/>
                <w:sz w:val="24"/>
                <w:szCs w:val="24"/>
              </w:rPr>
              <w:fldChar w:fldCharType="begin"/>
            </w:r>
            <w:r w:rsidRPr="00634D3E">
              <w:rPr>
                <w:rFonts w:ascii="ＭＳ 明朝" w:hAnsi="Century"/>
                <w:color w:val="auto"/>
                <w:sz w:val="24"/>
                <w:szCs w:val="24"/>
              </w:rPr>
              <w:instrText>eq \o\ad(</w:instrText>
            </w:r>
            <w:r w:rsidRPr="00634D3E">
              <w:rPr>
                <w:rFonts w:hint="eastAsia"/>
                <w:color w:val="auto"/>
              </w:rPr>
              <w:instrText>耳あな型補聴器を</w:instrText>
            </w:r>
            <w:r w:rsidRPr="00634D3E">
              <w:rPr>
                <w:rFonts w:ascii="ＭＳ 明朝" w:hAnsi="Century"/>
                <w:color w:val="auto"/>
                <w:sz w:val="24"/>
                <w:szCs w:val="24"/>
              </w:rPr>
              <w:instrText>,</w:instrText>
            </w:r>
            <w:r w:rsidRPr="00634D3E">
              <w:rPr>
                <w:rFonts w:ascii="ＭＳ 明朝" w:hAnsi="Century" w:hint="eastAsia"/>
                <w:color w:val="auto"/>
              </w:rPr>
              <w:instrText xml:space="preserve">　　　　　　　　</w:instrText>
            </w:r>
            <w:r w:rsidRPr="00634D3E">
              <w:rPr>
                <w:rFonts w:ascii="ＭＳ 明朝" w:hAnsi="Century"/>
                <w:color w:val="auto"/>
                <w:sz w:val="24"/>
                <w:szCs w:val="24"/>
              </w:rPr>
              <w:instrText>)</w:instrText>
            </w:r>
            <w:r w:rsidRPr="00634D3E">
              <w:rPr>
                <w:rFonts w:ascii="ＭＳ 明朝" w:hAnsi="Century"/>
                <w:color w:val="auto"/>
                <w:sz w:val="24"/>
                <w:szCs w:val="24"/>
              </w:rPr>
              <w:fldChar w:fldCharType="separate"/>
            </w:r>
            <w:r w:rsidRPr="00634D3E">
              <w:rPr>
                <w:rFonts w:hint="eastAsia"/>
                <w:color w:val="auto"/>
              </w:rPr>
              <w:t>挿耳形補聴器を</w:t>
            </w:r>
            <w:r w:rsidRPr="00634D3E">
              <w:rPr>
                <w:rFonts w:ascii="ＭＳ 明朝" w:hAnsi="Century"/>
                <w:color w:val="auto"/>
                <w:sz w:val="24"/>
                <w:szCs w:val="24"/>
              </w:rPr>
              <w:fldChar w:fldCharType="end"/>
            </w:r>
          </w:p>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pacing w:val="4"/>
              </w:rPr>
            </w:pPr>
          </w:p>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pacing w:val="4"/>
              </w:rPr>
            </w:pPr>
            <w:r w:rsidRPr="00634D3E">
              <w:rPr>
                <w:rFonts w:ascii="ＭＳ 明朝" w:hAnsi="Century"/>
                <w:color w:val="auto"/>
                <w:sz w:val="24"/>
                <w:szCs w:val="24"/>
              </w:rPr>
              <w:fldChar w:fldCharType="begin"/>
            </w:r>
            <w:r w:rsidRPr="00634D3E">
              <w:rPr>
                <w:rFonts w:ascii="ＭＳ 明朝" w:hAnsi="Century"/>
                <w:color w:val="auto"/>
                <w:sz w:val="24"/>
                <w:szCs w:val="24"/>
              </w:rPr>
              <w:instrText>eq \o\ad(</w:instrText>
            </w:r>
            <w:r w:rsidRPr="00634D3E">
              <w:rPr>
                <w:rFonts w:hint="eastAsia"/>
                <w:color w:val="auto"/>
              </w:rPr>
              <w:instrText>必要とする場合</w:instrText>
            </w:r>
            <w:r w:rsidRPr="00634D3E">
              <w:rPr>
                <w:rFonts w:ascii="ＭＳ 明朝" w:hAnsi="Century"/>
                <w:color w:val="auto"/>
                <w:sz w:val="24"/>
                <w:szCs w:val="24"/>
              </w:rPr>
              <w:instrText>,</w:instrText>
            </w:r>
            <w:r w:rsidRPr="00634D3E">
              <w:rPr>
                <w:rFonts w:ascii="ＭＳ 明朝" w:hAnsi="Century" w:hint="eastAsia"/>
                <w:color w:val="auto"/>
              </w:rPr>
              <w:instrText xml:space="preserve">　　　　　　　　</w:instrText>
            </w:r>
            <w:r w:rsidRPr="00634D3E">
              <w:rPr>
                <w:rFonts w:ascii="ＭＳ 明朝" w:hAnsi="Century"/>
                <w:color w:val="auto"/>
                <w:sz w:val="24"/>
                <w:szCs w:val="24"/>
              </w:rPr>
              <w:instrText>)</w:instrText>
            </w:r>
            <w:r w:rsidRPr="00634D3E">
              <w:rPr>
                <w:rFonts w:ascii="ＭＳ 明朝" w:hAnsi="Century"/>
                <w:color w:val="auto"/>
                <w:sz w:val="24"/>
                <w:szCs w:val="24"/>
              </w:rPr>
              <w:fldChar w:fldCharType="separate"/>
            </w:r>
            <w:r w:rsidRPr="00634D3E">
              <w:rPr>
                <w:rFonts w:hint="eastAsia"/>
                <w:color w:val="auto"/>
              </w:rPr>
              <w:t>必要とする場合</w:t>
            </w:r>
            <w:r w:rsidRPr="00634D3E">
              <w:rPr>
                <w:rFonts w:ascii="ＭＳ 明朝" w:hAnsi="Century"/>
                <w:color w:val="auto"/>
                <w:sz w:val="24"/>
                <w:szCs w:val="24"/>
              </w:rPr>
              <w:fldChar w:fldCharType="end"/>
            </w:r>
          </w:p>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z w:val="24"/>
                <w:szCs w:val="24"/>
              </w:rPr>
            </w:pPr>
          </w:p>
        </w:tc>
        <w:tc>
          <w:tcPr>
            <w:tcW w:w="867" w:type="dxa"/>
            <w:tcBorders>
              <w:top w:val="single" w:sz="4" w:space="0" w:color="000000"/>
              <w:left w:val="single" w:sz="4" w:space="0" w:color="000000"/>
              <w:bottom w:val="nil"/>
              <w:right w:val="single" w:sz="4" w:space="0" w:color="000000"/>
            </w:tcBorders>
            <w:vAlign w:val="center"/>
          </w:tcPr>
          <w:p w:rsidR="00A31033" w:rsidRPr="00634D3E" w:rsidRDefault="00A31033" w:rsidP="00E63AF2">
            <w:pPr>
              <w:suppressAutoHyphens/>
              <w:kinsoku w:val="0"/>
              <w:wordWrap w:val="0"/>
              <w:autoSpaceDE w:val="0"/>
              <w:autoSpaceDN w:val="0"/>
              <w:spacing w:line="316" w:lineRule="atLeast"/>
              <w:rPr>
                <w:rFonts w:ascii="ＭＳ 明朝" w:hAnsi="Century"/>
                <w:color w:val="auto"/>
                <w:sz w:val="24"/>
                <w:szCs w:val="24"/>
              </w:rPr>
            </w:pPr>
            <w:r w:rsidRPr="00634D3E">
              <w:rPr>
                <w:rFonts w:hint="eastAsia"/>
                <w:color w:val="auto"/>
              </w:rPr>
              <w:t>種　類</w:t>
            </w:r>
          </w:p>
        </w:tc>
        <w:tc>
          <w:tcPr>
            <w:tcW w:w="6501" w:type="dxa"/>
            <w:gridSpan w:val="3"/>
            <w:tcBorders>
              <w:top w:val="single" w:sz="4" w:space="0" w:color="000000"/>
              <w:left w:val="single" w:sz="4" w:space="0" w:color="000000"/>
              <w:bottom w:val="nil"/>
              <w:right w:val="single" w:sz="18" w:space="0" w:color="000000"/>
            </w:tcBorders>
            <w:vAlign w:val="center"/>
          </w:tcPr>
          <w:p w:rsidR="00A31033" w:rsidRPr="00634D3E" w:rsidRDefault="00A31033" w:rsidP="00E63AF2">
            <w:pPr>
              <w:suppressAutoHyphens/>
              <w:kinsoku w:val="0"/>
              <w:wordWrap w:val="0"/>
              <w:autoSpaceDE w:val="0"/>
              <w:autoSpaceDN w:val="0"/>
              <w:spacing w:line="316" w:lineRule="atLeast"/>
              <w:rPr>
                <w:rFonts w:ascii="ＭＳ 明朝" w:hAnsi="Century"/>
                <w:color w:val="auto"/>
                <w:sz w:val="24"/>
                <w:szCs w:val="24"/>
              </w:rPr>
            </w:pPr>
            <w:r w:rsidRPr="00634D3E">
              <w:rPr>
                <w:color w:val="auto"/>
              </w:rPr>
              <w:t xml:space="preserve">  </w:t>
            </w:r>
            <w:r w:rsidRPr="00634D3E">
              <w:rPr>
                <w:rFonts w:hint="eastAsia"/>
                <w:color w:val="auto"/>
              </w:rPr>
              <w:t>耳あな型補聴器（　レディメイド　・　オ－ダ－メイド　）</w:t>
            </w:r>
          </w:p>
        </w:tc>
      </w:tr>
      <w:tr w:rsidR="00634D3E" w:rsidRPr="00634D3E" w:rsidTr="000E1522">
        <w:trPr>
          <w:trHeight w:val="2110"/>
        </w:trPr>
        <w:tc>
          <w:tcPr>
            <w:tcW w:w="2167" w:type="dxa"/>
            <w:vMerge/>
            <w:tcBorders>
              <w:top w:val="nil"/>
              <w:left w:val="single" w:sz="18" w:space="0" w:color="000000"/>
              <w:bottom w:val="nil"/>
              <w:right w:val="single" w:sz="4" w:space="0" w:color="000000"/>
            </w:tcBorders>
          </w:tcPr>
          <w:p w:rsidR="00A31033" w:rsidRPr="00634D3E" w:rsidRDefault="00A31033" w:rsidP="000E1522">
            <w:pPr>
              <w:overflowPunct/>
              <w:autoSpaceDE w:val="0"/>
              <w:autoSpaceDN w:val="0"/>
              <w:jc w:val="left"/>
              <w:textAlignment w:val="auto"/>
              <w:rPr>
                <w:rFonts w:ascii="ＭＳ 明朝" w:hAnsi="Century"/>
                <w:color w:val="auto"/>
                <w:sz w:val="24"/>
                <w:szCs w:val="24"/>
              </w:rPr>
            </w:pPr>
          </w:p>
        </w:tc>
        <w:tc>
          <w:tcPr>
            <w:tcW w:w="7368" w:type="dxa"/>
            <w:gridSpan w:val="4"/>
            <w:tcBorders>
              <w:top w:val="single" w:sz="4" w:space="0" w:color="000000"/>
              <w:left w:val="single" w:sz="4" w:space="0" w:color="000000"/>
              <w:bottom w:val="nil"/>
              <w:right w:val="single" w:sz="18" w:space="0" w:color="auto"/>
            </w:tcBorders>
          </w:tcPr>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r w:rsidRPr="00634D3E">
              <w:rPr>
                <w:rFonts w:hint="eastAsia"/>
                <w:color w:val="auto"/>
              </w:rPr>
              <w:t xml:space="preserve">　耳かけ型・ポケット型補聴器が使用できない理由</w:t>
            </w: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r w:rsidRPr="00634D3E">
              <w:rPr>
                <w:color w:val="auto"/>
              </w:rPr>
              <w:t xml:space="preserve">  </w:t>
            </w:r>
            <w:r w:rsidRPr="00634D3E">
              <w:rPr>
                <w:rFonts w:hint="eastAsia"/>
                <w:color w:val="auto"/>
              </w:rPr>
              <w:t>オ－ダ－メイド希望の場合、オ－ダ－メイドを必要とする理由</w:t>
            </w: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z w:val="24"/>
                <w:szCs w:val="24"/>
              </w:rPr>
            </w:pPr>
          </w:p>
        </w:tc>
      </w:tr>
      <w:tr w:rsidR="00634D3E" w:rsidRPr="00634D3E" w:rsidTr="00E63AF2">
        <w:trPr>
          <w:trHeight w:val="441"/>
        </w:trPr>
        <w:tc>
          <w:tcPr>
            <w:tcW w:w="2167" w:type="dxa"/>
            <w:vMerge w:val="restart"/>
            <w:tcBorders>
              <w:top w:val="single" w:sz="4" w:space="0" w:color="000000"/>
              <w:left w:val="single" w:sz="18" w:space="0" w:color="000000"/>
              <w:bottom w:val="nil"/>
              <w:right w:val="single" w:sz="4" w:space="0" w:color="000000"/>
            </w:tcBorders>
            <w:vAlign w:val="center"/>
          </w:tcPr>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pacing w:val="4"/>
              </w:rPr>
            </w:pPr>
          </w:p>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pacing w:val="4"/>
              </w:rPr>
            </w:pPr>
            <w:r w:rsidRPr="00634D3E">
              <w:rPr>
                <w:rFonts w:ascii="ＭＳ 明朝" w:hAnsi="Century"/>
                <w:color w:val="auto"/>
                <w:sz w:val="24"/>
                <w:szCs w:val="24"/>
              </w:rPr>
              <w:fldChar w:fldCharType="begin"/>
            </w:r>
            <w:r w:rsidRPr="00634D3E">
              <w:rPr>
                <w:rFonts w:ascii="ＭＳ 明朝" w:hAnsi="Century"/>
                <w:color w:val="auto"/>
                <w:sz w:val="24"/>
                <w:szCs w:val="24"/>
              </w:rPr>
              <w:instrText>eq \o\ad(</w:instrText>
            </w:r>
            <w:r w:rsidRPr="00634D3E">
              <w:rPr>
                <w:rFonts w:hint="eastAsia"/>
                <w:color w:val="auto"/>
              </w:rPr>
              <w:instrText>両耳装用を</w:instrText>
            </w:r>
            <w:r w:rsidRPr="00634D3E">
              <w:rPr>
                <w:rFonts w:ascii="ＭＳ 明朝" w:hAnsi="Century"/>
                <w:color w:val="auto"/>
                <w:sz w:val="24"/>
                <w:szCs w:val="24"/>
              </w:rPr>
              <w:instrText>,</w:instrText>
            </w:r>
            <w:r w:rsidRPr="00634D3E">
              <w:rPr>
                <w:rFonts w:ascii="ＭＳ 明朝" w:hAnsi="Century" w:hint="eastAsia"/>
                <w:color w:val="auto"/>
              </w:rPr>
              <w:instrText xml:space="preserve">　　　　　　　　</w:instrText>
            </w:r>
            <w:r w:rsidRPr="00634D3E">
              <w:rPr>
                <w:rFonts w:ascii="ＭＳ 明朝" w:hAnsi="Century"/>
                <w:color w:val="auto"/>
                <w:sz w:val="24"/>
                <w:szCs w:val="24"/>
              </w:rPr>
              <w:instrText>)</w:instrText>
            </w:r>
            <w:r w:rsidRPr="00634D3E">
              <w:rPr>
                <w:rFonts w:ascii="ＭＳ 明朝" w:hAnsi="Century"/>
                <w:color w:val="auto"/>
                <w:sz w:val="24"/>
                <w:szCs w:val="24"/>
              </w:rPr>
              <w:fldChar w:fldCharType="separate"/>
            </w:r>
            <w:r w:rsidRPr="00634D3E">
              <w:rPr>
                <w:rFonts w:hint="eastAsia"/>
                <w:color w:val="auto"/>
              </w:rPr>
              <w:t>両耳装用を</w:t>
            </w:r>
            <w:r w:rsidRPr="00634D3E">
              <w:rPr>
                <w:rFonts w:ascii="ＭＳ 明朝" w:hAnsi="Century"/>
                <w:color w:val="auto"/>
                <w:sz w:val="24"/>
                <w:szCs w:val="24"/>
              </w:rPr>
              <w:fldChar w:fldCharType="end"/>
            </w:r>
          </w:p>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pacing w:val="4"/>
              </w:rPr>
            </w:pPr>
            <w:r w:rsidRPr="00634D3E">
              <w:rPr>
                <w:rFonts w:ascii="ＭＳ 明朝" w:hAnsi="Century"/>
                <w:color w:val="auto"/>
                <w:sz w:val="24"/>
                <w:szCs w:val="24"/>
              </w:rPr>
              <w:fldChar w:fldCharType="begin"/>
            </w:r>
            <w:r w:rsidRPr="00634D3E">
              <w:rPr>
                <w:rFonts w:ascii="ＭＳ 明朝" w:hAnsi="Century"/>
                <w:color w:val="auto"/>
                <w:sz w:val="24"/>
                <w:szCs w:val="24"/>
              </w:rPr>
              <w:instrText>eq \o\ad(</w:instrText>
            </w:r>
            <w:r w:rsidRPr="00634D3E">
              <w:rPr>
                <w:rFonts w:hint="eastAsia"/>
                <w:color w:val="auto"/>
              </w:rPr>
              <w:instrText>必要とする場合</w:instrText>
            </w:r>
            <w:r w:rsidRPr="00634D3E">
              <w:rPr>
                <w:rFonts w:ascii="ＭＳ 明朝" w:hAnsi="Century"/>
                <w:color w:val="auto"/>
                <w:sz w:val="24"/>
                <w:szCs w:val="24"/>
              </w:rPr>
              <w:instrText>,</w:instrText>
            </w:r>
            <w:r w:rsidRPr="00634D3E">
              <w:rPr>
                <w:rFonts w:ascii="ＭＳ 明朝" w:hAnsi="Century" w:hint="eastAsia"/>
                <w:color w:val="auto"/>
              </w:rPr>
              <w:instrText xml:space="preserve">　　　　　　　　</w:instrText>
            </w:r>
            <w:r w:rsidRPr="00634D3E">
              <w:rPr>
                <w:rFonts w:ascii="ＭＳ 明朝" w:hAnsi="Century"/>
                <w:color w:val="auto"/>
                <w:sz w:val="24"/>
                <w:szCs w:val="24"/>
              </w:rPr>
              <w:instrText>)</w:instrText>
            </w:r>
            <w:r w:rsidRPr="00634D3E">
              <w:rPr>
                <w:rFonts w:ascii="ＭＳ 明朝" w:hAnsi="Century"/>
                <w:color w:val="auto"/>
                <w:sz w:val="24"/>
                <w:szCs w:val="24"/>
              </w:rPr>
              <w:fldChar w:fldCharType="separate"/>
            </w:r>
            <w:r w:rsidRPr="00634D3E">
              <w:rPr>
                <w:rFonts w:hint="eastAsia"/>
                <w:color w:val="auto"/>
              </w:rPr>
              <w:t>必要とする場合</w:t>
            </w:r>
            <w:r w:rsidRPr="00634D3E">
              <w:rPr>
                <w:rFonts w:ascii="ＭＳ 明朝" w:hAnsi="Century"/>
                <w:color w:val="auto"/>
                <w:sz w:val="24"/>
                <w:szCs w:val="24"/>
              </w:rPr>
              <w:fldChar w:fldCharType="end"/>
            </w:r>
          </w:p>
          <w:p w:rsidR="00A31033" w:rsidRPr="00634D3E" w:rsidRDefault="00A31033" w:rsidP="00E63AF2">
            <w:pPr>
              <w:suppressAutoHyphens/>
              <w:kinsoku w:val="0"/>
              <w:wordWrap w:val="0"/>
              <w:autoSpaceDE w:val="0"/>
              <w:autoSpaceDN w:val="0"/>
              <w:spacing w:line="316" w:lineRule="atLeast"/>
              <w:jc w:val="center"/>
              <w:rPr>
                <w:rFonts w:ascii="ＭＳ 明朝" w:hAnsi="Century"/>
                <w:color w:val="auto"/>
                <w:sz w:val="24"/>
                <w:szCs w:val="24"/>
              </w:rPr>
            </w:pPr>
          </w:p>
        </w:tc>
        <w:tc>
          <w:tcPr>
            <w:tcW w:w="867" w:type="dxa"/>
            <w:tcBorders>
              <w:top w:val="single" w:sz="4" w:space="0" w:color="000000"/>
              <w:left w:val="single" w:sz="4" w:space="0" w:color="000000"/>
              <w:bottom w:val="nil"/>
              <w:right w:val="single" w:sz="4" w:space="0" w:color="000000"/>
            </w:tcBorders>
            <w:vAlign w:val="center"/>
          </w:tcPr>
          <w:p w:rsidR="00A31033" w:rsidRPr="00634D3E" w:rsidRDefault="00A31033" w:rsidP="000E1522">
            <w:pPr>
              <w:suppressAutoHyphens/>
              <w:kinsoku w:val="0"/>
              <w:wordWrap w:val="0"/>
              <w:autoSpaceDE w:val="0"/>
              <w:autoSpaceDN w:val="0"/>
              <w:spacing w:line="316" w:lineRule="atLeast"/>
              <w:jc w:val="center"/>
              <w:rPr>
                <w:rFonts w:ascii="ＭＳ 明朝" w:hAnsi="Century"/>
                <w:color w:val="auto"/>
                <w:sz w:val="24"/>
                <w:szCs w:val="24"/>
              </w:rPr>
            </w:pPr>
            <w:r w:rsidRPr="00634D3E">
              <w:rPr>
                <w:rFonts w:hint="eastAsia"/>
                <w:color w:val="auto"/>
              </w:rPr>
              <w:t>種　類</w:t>
            </w:r>
          </w:p>
        </w:tc>
        <w:tc>
          <w:tcPr>
            <w:tcW w:w="6501" w:type="dxa"/>
            <w:gridSpan w:val="3"/>
            <w:tcBorders>
              <w:top w:val="single" w:sz="4" w:space="0" w:color="000000"/>
              <w:left w:val="single" w:sz="4" w:space="0" w:color="000000"/>
              <w:bottom w:val="nil"/>
              <w:right w:val="single" w:sz="18" w:space="0" w:color="000000"/>
            </w:tcBorders>
          </w:tcPr>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z w:val="24"/>
                <w:szCs w:val="24"/>
              </w:rPr>
            </w:pPr>
          </w:p>
        </w:tc>
      </w:tr>
      <w:tr w:rsidR="00634D3E" w:rsidRPr="00634D3E" w:rsidTr="006255B6">
        <w:trPr>
          <w:trHeight w:val="1712"/>
        </w:trPr>
        <w:tc>
          <w:tcPr>
            <w:tcW w:w="2167" w:type="dxa"/>
            <w:vMerge/>
            <w:tcBorders>
              <w:top w:val="nil"/>
              <w:left w:val="single" w:sz="18" w:space="0" w:color="000000"/>
              <w:bottom w:val="nil"/>
              <w:right w:val="single" w:sz="4" w:space="0" w:color="000000"/>
            </w:tcBorders>
          </w:tcPr>
          <w:p w:rsidR="00A31033" w:rsidRPr="00634D3E" w:rsidRDefault="00A31033" w:rsidP="000E1522">
            <w:pPr>
              <w:overflowPunct/>
              <w:autoSpaceDE w:val="0"/>
              <w:autoSpaceDN w:val="0"/>
              <w:jc w:val="left"/>
              <w:textAlignment w:val="auto"/>
              <w:rPr>
                <w:rFonts w:ascii="ＭＳ 明朝" w:hAnsi="Century"/>
                <w:color w:val="auto"/>
                <w:sz w:val="24"/>
                <w:szCs w:val="24"/>
              </w:rPr>
            </w:pPr>
          </w:p>
        </w:tc>
        <w:tc>
          <w:tcPr>
            <w:tcW w:w="7368" w:type="dxa"/>
            <w:gridSpan w:val="4"/>
            <w:tcBorders>
              <w:top w:val="single" w:sz="4" w:space="0" w:color="000000"/>
              <w:left w:val="single" w:sz="4" w:space="0" w:color="000000"/>
              <w:bottom w:val="nil"/>
              <w:right w:val="single" w:sz="18" w:space="0" w:color="auto"/>
            </w:tcBorders>
          </w:tcPr>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r w:rsidRPr="00634D3E">
              <w:rPr>
                <w:color w:val="auto"/>
              </w:rPr>
              <w:t xml:space="preserve">  </w:t>
            </w:r>
            <w:r w:rsidR="00E63AF2" w:rsidRPr="00634D3E">
              <w:rPr>
                <w:rFonts w:hint="eastAsia"/>
                <w:color w:val="auto"/>
              </w:rPr>
              <w:t>両耳装用を必要とする理由（片耳装用では不十分な</w:t>
            </w:r>
            <w:r w:rsidRPr="00634D3E">
              <w:rPr>
                <w:rFonts w:hint="eastAsia"/>
                <w:color w:val="auto"/>
              </w:rPr>
              <w:t>理由）</w:t>
            </w: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r w:rsidRPr="00634D3E">
              <w:rPr>
                <w:color w:val="auto"/>
              </w:rPr>
              <w:t xml:space="preserve">  </w:t>
            </w:r>
            <w:r w:rsidRPr="00634D3E">
              <w:rPr>
                <w:rFonts w:hint="eastAsia"/>
                <w:color w:val="auto"/>
              </w:rPr>
              <w:t xml:space="preserve">両耳装用経験（　有（　</w:t>
            </w:r>
            <w:r w:rsidR="002B1ADF" w:rsidRPr="00634D3E">
              <w:rPr>
                <w:rFonts w:hint="eastAsia"/>
                <w:color w:val="auto"/>
              </w:rPr>
              <w:t xml:space="preserve"> </w:t>
            </w:r>
            <w:r w:rsidR="002B1ADF" w:rsidRPr="00634D3E">
              <w:rPr>
                <w:color w:val="auto"/>
              </w:rPr>
              <w:t xml:space="preserve">    </w:t>
            </w:r>
            <w:r w:rsidRPr="00634D3E">
              <w:rPr>
                <w:rFonts w:hint="eastAsia"/>
                <w:color w:val="auto"/>
              </w:rPr>
              <w:t>年</w:t>
            </w:r>
            <w:r w:rsidR="002B1ADF" w:rsidRPr="00634D3E">
              <w:rPr>
                <w:rFonts w:hint="eastAsia"/>
                <w:color w:val="auto"/>
              </w:rPr>
              <w:t xml:space="preserve">  </w:t>
            </w:r>
            <w:r w:rsidRPr="00634D3E">
              <w:rPr>
                <w:rFonts w:hint="eastAsia"/>
                <w:color w:val="auto"/>
              </w:rPr>
              <w:t xml:space="preserve">　月～</w:t>
            </w:r>
            <w:r w:rsidR="002B1ADF" w:rsidRPr="00634D3E">
              <w:rPr>
                <w:rFonts w:hint="eastAsia"/>
                <w:color w:val="auto"/>
              </w:rPr>
              <w:t xml:space="preserve"> </w:t>
            </w:r>
            <w:r w:rsidR="002B1ADF" w:rsidRPr="00634D3E">
              <w:rPr>
                <w:color w:val="auto"/>
              </w:rPr>
              <w:t xml:space="preserve"> </w:t>
            </w:r>
            <w:r w:rsidR="002B1ADF" w:rsidRPr="00634D3E">
              <w:rPr>
                <w:rFonts w:hint="eastAsia"/>
                <w:color w:val="auto"/>
              </w:rPr>
              <w:t xml:space="preserve">  </w:t>
            </w:r>
            <w:r w:rsidRPr="00634D3E">
              <w:rPr>
                <w:rFonts w:hint="eastAsia"/>
                <w:color w:val="auto"/>
              </w:rPr>
              <w:t xml:space="preserve">　</w:t>
            </w:r>
            <w:r w:rsidR="002B1ADF" w:rsidRPr="00634D3E">
              <w:rPr>
                <w:rFonts w:hint="eastAsia"/>
                <w:color w:val="auto"/>
              </w:rPr>
              <w:t xml:space="preserve"> </w:t>
            </w:r>
            <w:r w:rsidR="002B1ADF" w:rsidRPr="00634D3E">
              <w:rPr>
                <w:color w:val="auto"/>
              </w:rPr>
              <w:t xml:space="preserve"> </w:t>
            </w:r>
            <w:r w:rsidRPr="00634D3E">
              <w:rPr>
                <w:rFonts w:hint="eastAsia"/>
                <w:color w:val="auto"/>
              </w:rPr>
              <w:t>年</w:t>
            </w:r>
            <w:r w:rsidR="002B1ADF" w:rsidRPr="00634D3E">
              <w:rPr>
                <w:rFonts w:hint="eastAsia"/>
                <w:color w:val="auto"/>
              </w:rPr>
              <w:t xml:space="preserve">  </w:t>
            </w:r>
            <w:r w:rsidRPr="00634D3E">
              <w:rPr>
                <w:rFonts w:hint="eastAsia"/>
                <w:color w:val="auto"/>
              </w:rPr>
              <w:t xml:space="preserve">　月）・　無　）</w:t>
            </w: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z w:val="24"/>
                <w:szCs w:val="24"/>
              </w:rPr>
            </w:pPr>
            <w:r w:rsidRPr="00634D3E">
              <w:rPr>
                <w:color w:val="auto"/>
              </w:rPr>
              <w:t xml:space="preserve">     </w:t>
            </w:r>
            <w:r w:rsidR="00E63AF2" w:rsidRPr="00634D3E">
              <w:rPr>
                <w:rFonts w:hint="eastAsia"/>
                <w:color w:val="auto"/>
              </w:rPr>
              <w:t xml:space="preserve">　　　</w:t>
            </w:r>
            <w:r w:rsidRPr="00634D3E">
              <w:rPr>
                <w:color w:val="auto"/>
              </w:rPr>
              <w:t xml:space="preserve">   </w:t>
            </w:r>
            <w:r w:rsidR="002B1ADF" w:rsidRPr="00634D3E">
              <w:rPr>
                <w:rFonts w:hint="eastAsia"/>
                <w:color w:val="auto"/>
              </w:rPr>
              <w:t>（　総合</w:t>
            </w:r>
            <w:r w:rsidRPr="00634D3E">
              <w:rPr>
                <w:rFonts w:hint="eastAsia"/>
                <w:color w:val="auto"/>
              </w:rPr>
              <w:t>支援法　・　自費　・　その他　）</w:t>
            </w:r>
          </w:p>
        </w:tc>
      </w:tr>
      <w:tr w:rsidR="00634D3E" w:rsidRPr="00634D3E" w:rsidTr="002B1ADF">
        <w:trPr>
          <w:trHeight w:val="1367"/>
        </w:trPr>
        <w:tc>
          <w:tcPr>
            <w:tcW w:w="9535" w:type="dxa"/>
            <w:gridSpan w:val="5"/>
            <w:tcBorders>
              <w:top w:val="single" w:sz="4" w:space="0" w:color="000000"/>
              <w:left w:val="single" w:sz="18" w:space="0" w:color="000000"/>
              <w:bottom w:val="single" w:sz="18" w:space="0" w:color="000000"/>
              <w:right w:val="single" w:sz="18" w:space="0" w:color="auto"/>
            </w:tcBorders>
          </w:tcPr>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r w:rsidRPr="00634D3E">
              <w:rPr>
                <w:color w:val="auto"/>
              </w:rPr>
              <w:t xml:space="preserve">    </w:t>
            </w:r>
            <w:r w:rsidRPr="00634D3E">
              <w:rPr>
                <w:rFonts w:hint="eastAsia"/>
                <w:color w:val="auto"/>
              </w:rPr>
              <w:t>上記のとおり診断する。</w:t>
            </w: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r w:rsidRPr="00634D3E">
              <w:rPr>
                <w:color w:val="auto"/>
              </w:rPr>
              <w:t xml:space="preserve">    </w:t>
            </w:r>
            <w:r w:rsidR="002B1ADF" w:rsidRPr="00634D3E">
              <w:rPr>
                <w:rFonts w:hint="eastAsia"/>
                <w:color w:val="auto"/>
              </w:rPr>
              <w:t xml:space="preserve">　　</w:t>
            </w:r>
            <w:r w:rsidRPr="00634D3E">
              <w:rPr>
                <w:rFonts w:hint="eastAsia"/>
                <w:color w:val="auto"/>
              </w:rPr>
              <w:t xml:space="preserve">　　年</w:t>
            </w:r>
            <w:r w:rsidR="002B1ADF" w:rsidRPr="00634D3E">
              <w:rPr>
                <w:rFonts w:hint="eastAsia"/>
                <w:color w:val="auto"/>
              </w:rPr>
              <w:t xml:space="preserve"> </w:t>
            </w:r>
            <w:r w:rsidRPr="00634D3E">
              <w:rPr>
                <w:rFonts w:hint="eastAsia"/>
                <w:color w:val="auto"/>
              </w:rPr>
              <w:t xml:space="preserve">　　月　</w:t>
            </w:r>
            <w:r w:rsidR="002B1ADF" w:rsidRPr="00634D3E">
              <w:rPr>
                <w:rFonts w:hint="eastAsia"/>
                <w:color w:val="auto"/>
              </w:rPr>
              <w:t xml:space="preserve"> </w:t>
            </w:r>
            <w:r w:rsidRPr="00634D3E">
              <w:rPr>
                <w:rFonts w:hint="eastAsia"/>
                <w:color w:val="auto"/>
              </w:rPr>
              <w:t xml:space="preserve">　日</w:t>
            </w:r>
          </w:p>
          <w:p w:rsidR="00A31033" w:rsidRPr="00634D3E" w:rsidRDefault="00A31033" w:rsidP="000E1522">
            <w:pPr>
              <w:suppressAutoHyphens/>
              <w:kinsoku w:val="0"/>
              <w:wordWrap w:val="0"/>
              <w:autoSpaceDE w:val="0"/>
              <w:autoSpaceDN w:val="0"/>
              <w:spacing w:line="316" w:lineRule="atLeast"/>
              <w:jc w:val="left"/>
              <w:rPr>
                <w:color w:val="auto"/>
              </w:rPr>
            </w:pPr>
            <w:r w:rsidRPr="00634D3E">
              <w:rPr>
                <w:color w:val="auto"/>
              </w:rPr>
              <w:t xml:space="preserve">                                            </w:t>
            </w:r>
            <w:r w:rsidRPr="00634D3E">
              <w:rPr>
                <w:rFonts w:hint="eastAsia"/>
                <w:color w:val="auto"/>
                <w:lang w:eastAsia="zh-CN"/>
              </w:rPr>
              <w:t>医療機関名</w:t>
            </w:r>
          </w:p>
          <w:p w:rsidR="00A31033" w:rsidRPr="00634D3E" w:rsidRDefault="00A31033" w:rsidP="000E1522">
            <w:pPr>
              <w:suppressAutoHyphens/>
              <w:kinsoku w:val="0"/>
              <w:wordWrap w:val="0"/>
              <w:autoSpaceDE w:val="0"/>
              <w:autoSpaceDN w:val="0"/>
              <w:spacing w:line="316" w:lineRule="atLeast"/>
              <w:jc w:val="left"/>
              <w:rPr>
                <w:rFonts w:ascii="ＭＳ 明朝" w:hAnsi="Century"/>
                <w:color w:val="auto"/>
                <w:spacing w:val="4"/>
              </w:rPr>
            </w:pPr>
            <w:r w:rsidRPr="00634D3E">
              <w:rPr>
                <w:rFonts w:hint="eastAsia"/>
                <w:color w:val="auto"/>
              </w:rPr>
              <w:t xml:space="preserve">　　　　　　　　　　　　　　　　　　　　　　診療担当科</w:t>
            </w:r>
          </w:p>
          <w:p w:rsidR="00A31033" w:rsidRPr="00634D3E" w:rsidRDefault="00A31033" w:rsidP="000E1522">
            <w:pPr>
              <w:suppressAutoHyphens/>
              <w:kinsoku w:val="0"/>
              <w:wordWrap w:val="0"/>
              <w:autoSpaceDE w:val="0"/>
              <w:autoSpaceDN w:val="0"/>
              <w:spacing w:line="316" w:lineRule="atLeast"/>
              <w:jc w:val="left"/>
              <w:rPr>
                <w:rFonts w:ascii="ＭＳ 明朝" w:eastAsia="SimSun" w:hAnsi="Century"/>
                <w:color w:val="auto"/>
                <w:sz w:val="24"/>
                <w:szCs w:val="24"/>
                <w:lang w:eastAsia="zh-CN"/>
              </w:rPr>
            </w:pPr>
            <w:r w:rsidRPr="00634D3E">
              <w:rPr>
                <w:color w:val="auto"/>
                <w:lang w:eastAsia="zh-CN"/>
              </w:rPr>
              <w:t xml:space="preserve">                                            </w:t>
            </w:r>
            <w:r w:rsidRPr="00634D3E">
              <w:rPr>
                <w:rFonts w:hint="eastAsia"/>
                <w:color w:val="auto"/>
                <w:lang w:eastAsia="zh-CN"/>
              </w:rPr>
              <w:t>医　師　名</w:t>
            </w:r>
            <w:r w:rsidRPr="00634D3E">
              <w:rPr>
                <w:color w:val="auto"/>
                <w:lang w:eastAsia="zh-CN"/>
              </w:rPr>
              <w:t xml:space="preserve">                            </w:t>
            </w:r>
            <w:r w:rsidRPr="00634D3E">
              <w:rPr>
                <w:rFonts w:hint="eastAsia"/>
                <w:color w:val="auto"/>
                <w:lang w:eastAsia="zh-CN"/>
              </w:rPr>
              <w:t>印</w:t>
            </w:r>
          </w:p>
        </w:tc>
      </w:tr>
    </w:tbl>
    <w:p w:rsidR="00E63AF2" w:rsidRPr="00634D3E" w:rsidRDefault="00A31033" w:rsidP="00E63AF2">
      <w:pPr>
        <w:rPr>
          <w:rFonts w:ascii="ＭＳ 明朝" w:hAnsi="Century"/>
          <w:color w:val="auto"/>
          <w:spacing w:val="4"/>
        </w:rPr>
      </w:pPr>
      <w:r w:rsidRPr="00634D3E">
        <w:rPr>
          <w:color w:val="auto"/>
          <w:lang w:eastAsia="zh-CN"/>
        </w:rPr>
        <w:t xml:space="preserve">  </w:t>
      </w:r>
      <w:r w:rsidRPr="00634D3E">
        <w:rPr>
          <w:rFonts w:hint="eastAsia"/>
          <w:color w:val="auto"/>
        </w:rPr>
        <w:t>※　該当するものを○で囲み、必要事項を記入すること。</w:t>
      </w:r>
    </w:p>
    <w:p w:rsidR="00A31033" w:rsidRPr="00634D3E" w:rsidRDefault="00A31033" w:rsidP="00A31033">
      <w:pPr>
        <w:rPr>
          <w:rFonts w:ascii="ＭＳ 明朝" w:hAnsi="Century"/>
          <w:color w:val="auto"/>
          <w:spacing w:val="4"/>
        </w:rPr>
      </w:pPr>
      <w:r w:rsidRPr="00634D3E">
        <w:rPr>
          <w:rFonts w:hint="eastAsia"/>
          <w:color w:val="auto"/>
        </w:rPr>
        <w:lastRenderedPageBreak/>
        <w:t>〈意見書作成にあたってのお願い〉</w:t>
      </w:r>
    </w:p>
    <w:p w:rsidR="00A31033" w:rsidRPr="00634D3E" w:rsidRDefault="00A31033" w:rsidP="00A31033">
      <w:pPr>
        <w:ind w:left="140" w:hangingChars="65" w:hanging="140"/>
        <w:rPr>
          <w:rFonts w:ascii="ＭＳ 明朝" w:hAnsi="Century"/>
          <w:color w:val="auto"/>
          <w:spacing w:val="4"/>
        </w:rPr>
      </w:pPr>
      <w:r w:rsidRPr="00634D3E">
        <w:rPr>
          <w:color w:val="auto"/>
        </w:rPr>
        <w:t xml:space="preserve">  </w:t>
      </w:r>
      <w:r w:rsidRPr="00634D3E">
        <w:rPr>
          <w:rFonts w:hint="eastAsia"/>
          <w:color w:val="auto"/>
        </w:rPr>
        <w:t xml:space="preserve">　障害者総合支援法による支給は、基本的にはポケット型にかかる補装具費ですが、教育上、職業上必要とするときは、耳かけ型にかかる補装具費の支給が可能です。</w:t>
      </w:r>
    </w:p>
    <w:p w:rsidR="00A31033" w:rsidRPr="00634D3E" w:rsidRDefault="00A31033" w:rsidP="00A31033">
      <w:pPr>
        <w:rPr>
          <w:rFonts w:asciiTheme="minorEastAsia" w:eastAsiaTheme="minorEastAsia" w:hAnsiTheme="minorEastAsia"/>
          <w:color w:val="auto"/>
          <w:spacing w:val="4"/>
        </w:rPr>
      </w:pPr>
    </w:p>
    <w:p w:rsidR="00A31033" w:rsidRPr="00634D3E" w:rsidRDefault="00A31033" w:rsidP="00A31033">
      <w:pPr>
        <w:ind w:left="216" w:hangingChars="100" w:hanging="216"/>
        <w:rPr>
          <w:rFonts w:asciiTheme="minorEastAsia" w:eastAsiaTheme="minorEastAsia" w:hAnsiTheme="minorEastAsia"/>
          <w:color w:val="auto"/>
          <w:spacing w:val="4"/>
        </w:rPr>
      </w:pPr>
      <w:r w:rsidRPr="00634D3E">
        <w:rPr>
          <w:rFonts w:asciiTheme="minorEastAsia" w:eastAsiaTheme="minorEastAsia" w:hAnsiTheme="minorEastAsia" w:hint="eastAsia"/>
          <w:color w:val="auto"/>
        </w:rPr>
        <w:t>１　耳あな型の対象者は、「ポケット型及び耳かけ型の補聴器の使用が困難で真に必要な者」としています。</w:t>
      </w:r>
    </w:p>
    <w:p w:rsidR="00A31033" w:rsidRPr="00634D3E" w:rsidRDefault="00A31033" w:rsidP="00A31033">
      <w:pPr>
        <w:rPr>
          <w:rFonts w:asciiTheme="minorEastAsia" w:eastAsiaTheme="minorEastAsia" w:hAnsiTheme="minorEastAsia"/>
          <w:color w:val="auto"/>
          <w:spacing w:val="4"/>
        </w:rPr>
      </w:pPr>
      <w:r w:rsidRPr="00634D3E">
        <w:rPr>
          <w:rFonts w:asciiTheme="minorEastAsia" w:eastAsiaTheme="minorEastAsia" w:hAnsiTheme="minorEastAsia"/>
          <w:color w:val="auto"/>
        </w:rPr>
        <w:t xml:space="preserve">    </w:t>
      </w:r>
      <w:r w:rsidRPr="00634D3E">
        <w:rPr>
          <w:rFonts w:asciiTheme="minorEastAsia" w:eastAsiaTheme="minorEastAsia" w:hAnsiTheme="minorEastAsia" w:hint="eastAsia"/>
          <w:color w:val="auto"/>
        </w:rPr>
        <w:t>具体的には、</w:t>
      </w:r>
    </w:p>
    <w:p w:rsidR="00A31033" w:rsidRPr="00634D3E" w:rsidRDefault="00A31033" w:rsidP="00A31033">
      <w:pPr>
        <w:rPr>
          <w:rFonts w:asciiTheme="minorEastAsia" w:eastAsiaTheme="minorEastAsia" w:hAnsiTheme="minorEastAsia"/>
          <w:color w:val="auto"/>
          <w:spacing w:val="4"/>
        </w:rPr>
      </w:pPr>
      <w:r w:rsidRPr="00634D3E">
        <w:rPr>
          <w:rFonts w:asciiTheme="minorEastAsia" w:eastAsiaTheme="minorEastAsia" w:hAnsiTheme="minorEastAsia"/>
          <w:color w:val="auto"/>
        </w:rPr>
        <w:t xml:space="preserve">   (1)</w:t>
      </w:r>
      <w:r w:rsidRPr="00634D3E">
        <w:rPr>
          <w:rFonts w:asciiTheme="minorEastAsia" w:eastAsiaTheme="minorEastAsia" w:hAnsiTheme="minorEastAsia" w:hint="eastAsia"/>
          <w:color w:val="auto"/>
        </w:rPr>
        <w:t xml:space="preserve">　教育上、職業上必要と認められる者</w:t>
      </w:r>
    </w:p>
    <w:p w:rsidR="00A31033" w:rsidRPr="00634D3E" w:rsidRDefault="00A31033" w:rsidP="00A31033">
      <w:pPr>
        <w:rPr>
          <w:rFonts w:asciiTheme="minorEastAsia" w:eastAsiaTheme="minorEastAsia" w:hAnsiTheme="minorEastAsia"/>
          <w:color w:val="auto"/>
          <w:spacing w:val="4"/>
        </w:rPr>
      </w:pPr>
      <w:r w:rsidRPr="00634D3E">
        <w:rPr>
          <w:rFonts w:asciiTheme="minorEastAsia" w:eastAsiaTheme="minorEastAsia" w:hAnsiTheme="minorEastAsia"/>
          <w:color w:val="auto"/>
        </w:rPr>
        <w:t xml:space="preserve">   (2)</w:t>
      </w:r>
      <w:r w:rsidRPr="00634D3E">
        <w:rPr>
          <w:rFonts w:asciiTheme="minorEastAsia" w:eastAsiaTheme="minorEastAsia" w:hAnsiTheme="minorEastAsia" w:hint="eastAsia"/>
          <w:color w:val="auto"/>
        </w:rPr>
        <w:t xml:space="preserve">　（耳の形状等から）耳かけ型よりも耳あな型の使用が望ましい者</w:t>
      </w:r>
    </w:p>
    <w:p w:rsidR="00A31033" w:rsidRPr="00634D3E" w:rsidRDefault="00A31033" w:rsidP="00A31033">
      <w:pPr>
        <w:rPr>
          <w:rFonts w:asciiTheme="minorEastAsia" w:eastAsiaTheme="minorEastAsia" w:hAnsiTheme="minorEastAsia"/>
          <w:color w:val="auto"/>
        </w:rPr>
      </w:pPr>
      <w:r w:rsidRPr="00634D3E">
        <w:rPr>
          <w:rFonts w:asciiTheme="minorEastAsia" w:eastAsiaTheme="minorEastAsia" w:hAnsiTheme="minorEastAsia"/>
          <w:color w:val="auto"/>
        </w:rPr>
        <w:t xml:space="preserve">   (3)</w:t>
      </w:r>
      <w:r w:rsidRPr="00634D3E">
        <w:rPr>
          <w:rFonts w:asciiTheme="minorEastAsia" w:eastAsiaTheme="minorEastAsia" w:hAnsiTheme="minorEastAsia" w:hint="eastAsia"/>
          <w:color w:val="auto"/>
        </w:rPr>
        <w:t xml:space="preserve">　原則として聴覚機能障害４級及び６級の者</w:t>
      </w:r>
    </w:p>
    <w:p w:rsidR="00A31033" w:rsidRPr="00634D3E" w:rsidRDefault="00A31033" w:rsidP="00A31033">
      <w:pPr>
        <w:ind w:left="648" w:hangingChars="300" w:hanging="648"/>
        <w:rPr>
          <w:rFonts w:asciiTheme="minorEastAsia" w:eastAsiaTheme="minorEastAsia" w:hAnsiTheme="minorEastAsia"/>
          <w:color w:val="auto"/>
          <w:spacing w:val="4"/>
        </w:rPr>
      </w:pPr>
      <w:r w:rsidRPr="00634D3E">
        <w:rPr>
          <w:rFonts w:asciiTheme="minorEastAsia" w:eastAsiaTheme="minorEastAsia" w:hAnsiTheme="minorEastAsia"/>
          <w:color w:val="auto"/>
        </w:rPr>
        <w:t xml:space="preserve">   (4)</w:t>
      </w:r>
      <w:r w:rsidRPr="00634D3E">
        <w:rPr>
          <w:rFonts w:asciiTheme="minorEastAsia" w:eastAsiaTheme="minorEastAsia" w:hAnsiTheme="minorEastAsia" w:hint="eastAsia"/>
          <w:color w:val="auto"/>
        </w:rPr>
        <w:t xml:space="preserve">　オ－ダ－メイドの購入にあっては、障害の状況、耳の形状等レディメイドで対応不可能な者と、定めておりますので、この視点でご記入ください。</w:t>
      </w:r>
    </w:p>
    <w:p w:rsidR="00A31033" w:rsidRPr="00634D3E" w:rsidRDefault="00A31033" w:rsidP="00A31033">
      <w:pPr>
        <w:rPr>
          <w:rFonts w:asciiTheme="minorEastAsia" w:eastAsiaTheme="minorEastAsia" w:hAnsiTheme="minorEastAsia"/>
          <w:color w:val="auto"/>
          <w:spacing w:val="4"/>
        </w:rPr>
      </w:pPr>
    </w:p>
    <w:p w:rsidR="00A31033" w:rsidRPr="00634D3E" w:rsidRDefault="00A31033" w:rsidP="002B1ADF">
      <w:pPr>
        <w:ind w:left="216" w:hangingChars="100" w:hanging="216"/>
        <w:rPr>
          <w:rFonts w:asciiTheme="minorEastAsia" w:eastAsiaTheme="minorEastAsia" w:hAnsiTheme="minorEastAsia"/>
          <w:color w:val="auto"/>
          <w:spacing w:val="4"/>
        </w:rPr>
      </w:pPr>
      <w:r w:rsidRPr="00634D3E">
        <w:rPr>
          <w:rFonts w:asciiTheme="minorEastAsia" w:eastAsiaTheme="minorEastAsia" w:hAnsiTheme="minorEastAsia" w:hint="eastAsia"/>
          <w:color w:val="auto"/>
        </w:rPr>
        <w:t>２　両耳装用を希望する理由については、純音・語音による検査、単語の了解度テスト、音方向感などに着目して効果が大きいと思われる点をご記入ください。</w:t>
      </w:r>
    </w:p>
    <w:p w:rsidR="00A31033" w:rsidRPr="00634D3E" w:rsidRDefault="00A31033" w:rsidP="00A31033">
      <w:pPr>
        <w:rPr>
          <w:rFonts w:asciiTheme="minorEastAsia" w:eastAsiaTheme="minorEastAsia" w:hAnsiTheme="minorEastAsia"/>
          <w:color w:val="auto"/>
          <w:spacing w:val="4"/>
        </w:rPr>
      </w:pPr>
    </w:p>
    <w:p w:rsidR="00A31033" w:rsidRPr="00634D3E" w:rsidRDefault="00A31033" w:rsidP="00A31033">
      <w:pPr>
        <w:rPr>
          <w:rFonts w:ascii="ＭＳ 明朝" w:hAnsi="Century"/>
          <w:color w:val="auto"/>
          <w:spacing w:val="4"/>
        </w:rPr>
      </w:pPr>
      <w:r w:rsidRPr="00634D3E">
        <w:rPr>
          <w:rFonts w:asciiTheme="minorEastAsia" w:eastAsiaTheme="minorEastAsia" w:hAnsiTheme="minorEastAsia" w:hint="eastAsia"/>
          <w:color w:val="auto"/>
        </w:rPr>
        <w:t>３　骨導式を</w:t>
      </w:r>
      <w:r w:rsidRPr="00634D3E">
        <w:rPr>
          <w:rFonts w:hint="eastAsia"/>
          <w:color w:val="auto"/>
        </w:rPr>
        <w:t>希望される場合は、様式６－９を使用してください。</w:t>
      </w:r>
    </w:p>
    <w:p w:rsidR="007346C7" w:rsidRPr="00634D3E" w:rsidRDefault="00A31033" w:rsidP="002B1ADF">
      <w:pPr>
        <w:ind w:leftChars="97" w:left="210" w:firstLineChars="102" w:firstLine="220"/>
        <w:rPr>
          <w:rFonts w:ascii="ＭＳ 明朝" w:hAnsi="Century"/>
          <w:color w:val="auto"/>
          <w:spacing w:val="4"/>
        </w:rPr>
      </w:pPr>
      <w:r w:rsidRPr="00634D3E">
        <w:rPr>
          <w:rFonts w:hint="eastAsia"/>
          <w:color w:val="auto"/>
        </w:rPr>
        <w:t>なお、骨導式の対象者は、「原則として、伝音性難聴者であって、耳漏が著しい者、または外耳</w:t>
      </w:r>
      <w:r w:rsidR="00703F28" w:rsidRPr="00634D3E">
        <w:rPr>
          <w:noProof/>
          <w:color w:val="auto"/>
        </w:rPr>
        <mc:AlternateContent>
          <mc:Choice Requires="wps">
            <w:drawing>
              <wp:anchor distT="0" distB="0" distL="114300" distR="114300" simplePos="0" relativeHeight="251657728" behindDoc="0" locked="0" layoutInCell="1" allowOverlap="1">
                <wp:simplePos x="0" y="0"/>
                <wp:positionH relativeFrom="column">
                  <wp:posOffset>6857365</wp:posOffset>
                </wp:positionH>
                <wp:positionV relativeFrom="paragraph">
                  <wp:posOffset>-4598035</wp:posOffset>
                </wp:positionV>
                <wp:extent cx="0" cy="96774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77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85B6E" id="_x0000_t32" coordsize="21600,21600" o:spt="32" o:oned="t" path="m,l21600,21600e" filled="f">
                <v:path arrowok="t" fillok="f" o:connecttype="none"/>
                <o:lock v:ext="edit" shapetype="t"/>
              </v:shapetype>
              <v:shape id="AutoShape 3" o:spid="_x0000_s1026" type="#_x0000_t32" style="position:absolute;left:0;text-align:left;margin-left:539.95pt;margin-top:-362.05pt;width:0;height:7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jOHQIAADs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"/>
            </w:pict>
          </mc:Fallback>
        </mc:AlternateContent>
      </w:r>
      <w:r w:rsidRPr="00634D3E">
        <w:rPr>
          <w:rFonts w:hint="eastAsia"/>
          <w:color w:val="auto"/>
        </w:rPr>
        <w:t>閉鎖症等を有する者で、かつ、耳栓またはイヤモ－ルドの使用が困難な者」としています。</w:t>
      </w:r>
    </w:p>
    <w:sectPr w:rsidR="007346C7" w:rsidRPr="00634D3E" w:rsidSect="006255B6">
      <w:headerReference w:type="default" r:id="rId6"/>
      <w:footerReference w:type="even" r:id="rId7"/>
      <w:footerReference w:type="default" r:id="rId8"/>
      <w:type w:val="continuous"/>
      <w:pgSz w:w="11906" w:h="16838"/>
      <w:pgMar w:top="851" w:right="850" w:bottom="1020" w:left="1304" w:header="720" w:footer="720" w:gutter="0"/>
      <w:pgNumType w:start="29"/>
      <w:cols w:space="720"/>
      <w:noEndnote/>
      <w:docGrid w:type="linesAndChars" w:linePitch="3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761" w:rsidRDefault="00020761">
      <w:r>
        <w:separator/>
      </w:r>
    </w:p>
  </w:endnote>
  <w:endnote w:type="continuationSeparator" w:id="0">
    <w:p w:rsidR="00020761" w:rsidRDefault="0002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D2" w:rsidRDefault="002270D2" w:rsidP="00207C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270D2" w:rsidRDefault="002270D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D2" w:rsidRDefault="002270D2" w:rsidP="003716DB">
    <w:pPr>
      <w:framePr w:wrap="around" w:vAnchor="text" w:hAnchor="margin" w:xAlign="center" w:y="1"/>
      <w:jc w:val="center"/>
      <w:rPr>
        <w:rFonts w:ascii="ＭＳ 明朝"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761" w:rsidRDefault="00020761">
      <w:r>
        <w:rPr>
          <w:rFonts w:ascii="ＭＳ 明朝" w:hAnsi="Century" w:cs="Times New Roman"/>
          <w:color w:val="auto"/>
          <w:sz w:val="2"/>
          <w:szCs w:val="2"/>
        </w:rPr>
        <w:continuationSeparator/>
      </w:r>
    </w:p>
  </w:footnote>
  <w:footnote w:type="continuationSeparator" w:id="0">
    <w:p w:rsidR="00020761" w:rsidRDefault="0002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D2" w:rsidRDefault="002270D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317"/>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CE"/>
    <w:rsid w:val="00020761"/>
    <w:rsid w:val="0002670F"/>
    <w:rsid w:val="000471A4"/>
    <w:rsid w:val="00062300"/>
    <w:rsid w:val="000D6DBE"/>
    <w:rsid w:val="000E1522"/>
    <w:rsid w:val="001943CE"/>
    <w:rsid w:val="001E7B3A"/>
    <w:rsid w:val="00207C14"/>
    <w:rsid w:val="002270D2"/>
    <w:rsid w:val="002B1ADF"/>
    <w:rsid w:val="002D7009"/>
    <w:rsid w:val="002F1EC2"/>
    <w:rsid w:val="00303A34"/>
    <w:rsid w:val="003711CC"/>
    <w:rsid w:val="003716DB"/>
    <w:rsid w:val="003E51D5"/>
    <w:rsid w:val="00423D5F"/>
    <w:rsid w:val="00427DD2"/>
    <w:rsid w:val="00435C78"/>
    <w:rsid w:val="004A4BC8"/>
    <w:rsid w:val="005543ED"/>
    <w:rsid w:val="006255B6"/>
    <w:rsid w:val="00634D3E"/>
    <w:rsid w:val="0069765E"/>
    <w:rsid w:val="00703F28"/>
    <w:rsid w:val="007346C7"/>
    <w:rsid w:val="007422FB"/>
    <w:rsid w:val="00772720"/>
    <w:rsid w:val="00796EBB"/>
    <w:rsid w:val="007A2679"/>
    <w:rsid w:val="007C527A"/>
    <w:rsid w:val="008643EA"/>
    <w:rsid w:val="008876D8"/>
    <w:rsid w:val="009132A2"/>
    <w:rsid w:val="00A2443A"/>
    <w:rsid w:val="00A31033"/>
    <w:rsid w:val="00A7026D"/>
    <w:rsid w:val="00BA0088"/>
    <w:rsid w:val="00C00AAB"/>
    <w:rsid w:val="00CC4B60"/>
    <w:rsid w:val="00CD2EB7"/>
    <w:rsid w:val="00D223C1"/>
    <w:rsid w:val="00D22D6B"/>
    <w:rsid w:val="00D464CF"/>
    <w:rsid w:val="00E022A0"/>
    <w:rsid w:val="00E07F91"/>
    <w:rsid w:val="00E63AF2"/>
    <w:rsid w:val="00E94A4B"/>
    <w:rsid w:val="00EA6AF2"/>
    <w:rsid w:val="00EF340C"/>
    <w:rsid w:val="00F17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0CB92F35-EEFF-4454-8ADC-E62F9AB1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16DB"/>
    <w:pPr>
      <w:tabs>
        <w:tab w:val="center" w:pos="4252"/>
        <w:tab w:val="right" w:pos="8504"/>
      </w:tabs>
      <w:snapToGrid w:val="0"/>
    </w:pPr>
  </w:style>
  <w:style w:type="character" w:styleId="a4">
    <w:name w:val="page number"/>
    <w:basedOn w:val="a0"/>
    <w:rsid w:val="003716DB"/>
  </w:style>
  <w:style w:type="paragraph" w:styleId="a5">
    <w:name w:val="header"/>
    <w:basedOn w:val="a"/>
    <w:rsid w:val="00E022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補聴器用</vt:lpstr>
      <vt:lpstr>補聴器用</vt:lpstr>
    </vt:vector>
  </TitlesOfParts>
  <Company>愛知県</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補聴器用</dc:title>
  <dc:creator>akiko</dc:creator>
  <cp:lastModifiedBy>oa</cp:lastModifiedBy>
  <cp:revision>5</cp:revision>
  <cp:lastPrinted>2002-03-26T03:43:00Z</cp:lastPrinted>
  <dcterms:created xsi:type="dcterms:W3CDTF">2018-04-23T04:39:00Z</dcterms:created>
  <dcterms:modified xsi:type="dcterms:W3CDTF">2018-08-03T01:14:00Z</dcterms:modified>
</cp:coreProperties>
</file>